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34" w:rsidRDefault="00921F34">
      <w:pPr>
        <w:pStyle w:val="ConsPlusTitlePage"/>
      </w:pPr>
      <w:r>
        <w:t xml:space="preserve">Документ предоставлен </w:t>
      </w:r>
      <w:hyperlink r:id="rId4" w:history="1">
        <w:r>
          <w:rPr>
            <w:color w:val="0000FF"/>
          </w:rPr>
          <w:t>КонсультантПлюс</w:t>
        </w:r>
      </w:hyperlink>
      <w:r>
        <w:br/>
      </w:r>
    </w:p>
    <w:p w:rsidR="00921F34" w:rsidRDefault="00921F34">
      <w:pPr>
        <w:pStyle w:val="ConsPlusNormal"/>
        <w:jc w:val="both"/>
        <w:outlineLvl w:val="0"/>
      </w:pPr>
    </w:p>
    <w:p w:rsidR="00921F34" w:rsidRDefault="00921F34">
      <w:pPr>
        <w:pStyle w:val="ConsPlusTitle"/>
        <w:jc w:val="center"/>
        <w:outlineLvl w:val="0"/>
      </w:pPr>
      <w:r>
        <w:t>ПРАВИТЕЛЬСТВО ВОЛОГОДСКОЙ ОБЛАСТИ</w:t>
      </w:r>
    </w:p>
    <w:p w:rsidR="00921F34" w:rsidRDefault="00921F34">
      <w:pPr>
        <w:pStyle w:val="ConsPlusTitle"/>
        <w:jc w:val="both"/>
      </w:pPr>
    </w:p>
    <w:p w:rsidR="00921F34" w:rsidRDefault="00921F34">
      <w:pPr>
        <w:pStyle w:val="ConsPlusTitle"/>
        <w:jc w:val="center"/>
      </w:pPr>
      <w:r>
        <w:t>ПОСТАНОВЛЕНИЕ</w:t>
      </w:r>
    </w:p>
    <w:p w:rsidR="00921F34" w:rsidRDefault="00921F34">
      <w:pPr>
        <w:pStyle w:val="ConsPlusTitle"/>
        <w:jc w:val="center"/>
      </w:pPr>
      <w:r>
        <w:t>от 26 октября 2015 г. N 887</w:t>
      </w:r>
    </w:p>
    <w:p w:rsidR="00921F34" w:rsidRDefault="00921F34">
      <w:pPr>
        <w:pStyle w:val="ConsPlusTitle"/>
        <w:jc w:val="both"/>
      </w:pPr>
    </w:p>
    <w:p w:rsidR="00921F34" w:rsidRDefault="00921F34">
      <w:pPr>
        <w:pStyle w:val="ConsPlusTitle"/>
        <w:jc w:val="center"/>
      </w:pPr>
      <w:r>
        <w:t>ОБ УТВЕРЖДЕНИИ ПОРЯДКА ПРЕДОСТАВЛЕНИЯ</w:t>
      </w:r>
    </w:p>
    <w:p w:rsidR="00921F34" w:rsidRDefault="00921F34">
      <w:pPr>
        <w:pStyle w:val="ConsPlusTitle"/>
        <w:jc w:val="center"/>
      </w:pPr>
      <w:r>
        <w:t>СУБСИДИИ НА ВЫПОЛНЕНИЕ НАУЧНО-ИССЛЕДОВАТЕЛЬСКИХ</w:t>
      </w:r>
    </w:p>
    <w:p w:rsidR="00921F34" w:rsidRDefault="00921F34">
      <w:pPr>
        <w:pStyle w:val="ConsPlusTitle"/>
        <w:jc w:val="center"/>
      </w:pPr>
      <w:r>
        <w:t>И ОПЫТНО-КОНСТРУКТОРСКИХ РАБОТ ПРЕДПРИЯТИЯМИ</w:t>
      </w:r>
    </w:p>
    <w:p w:rsidR="00921F34" w:rsidRDefault="00921F34">
      <w:pPr>
        <w:pStyle w:val="ConsPlusTitle"/>
        <w:jc w:val="center"/>
      </w:pPr>
      <w:r>
        <w:t>ОБЛАСТИ С ПРИВЛЕЧЕНИЕМ ОБРАЗОВАТЕЛЬНЫХ ОРГАНИЗАЦИЙ</w:t>
      </w:r>
    </w:p>
    <w:p w:rsidR="00921F34" w:rsidRDefault="00921F34">
      <w:pPr>
        <w:pStyle w:val="ConsPlusTitle"/>
        <w:jc w:val="center"/>
      </w:pPr>
      <w:r>
        <w:t>ВЫСШЕГО ОБРАЗОВАНИЯ И НАУЧНЫХ ОРГАНИЗАЦИЙ,</w:t>
      </w:r>
    </w:p>
    <w:p w:rsidR="00921F34" w:rsidRDefault="00921F34">
      <w:pPr>
        <w:pStyle w:val="ConsPlusTitle"/>
        <w:jc w:val="center"/>
      </w:pPr>
      <w:r>
        <w:t>РАСПОЛОЖЕННЫХ НА ТЕРРИТОРИИ ОБЛАСТИ</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(в ред. постановлений Правительства Вологодской области</w:t>
            </w:r>
          </w:p>
          <w:p w:rsidR="00921F34" w:rsidRDefault="00921F34">
            <w:pPr>
              <w:pStyle w:val="ConsPlusNormal"/>
              <w:jc w:val="center"/>
            </w:pPr>
            <w:r>
              <w:rPr>
                <w:color w:val="392C69"/>
              </w:rPr>
              <w:t xml:space="preserve">от 01.08.2016 </w:t>
            </w:r>
            <w:hyperlink r:id="rId5" w:history="1">
              <w:r>
                <w:rPr>
                  <w:color w:val="0000FF"/>
                </w:rPr>
                <w:t>N 683</w:t>
              </w:r>
            </w:hyperlink>
            <w:r>
              <w:rPr>
                <w:color w:val="392C69"/>
              </w:rPr>
              <w:t xml:space="preserve">, от 10.07.2017 </w:t>
            </w:r>
            <w:hyperlink r:id="rId6" w:history="1">
              <w:r>
                <w:rPr>
                  <w:color w:val="0000FF"/>
                </w:rPr>
                <w:t>N 602</w:t>
              </w:r>
            </w:hyperlink>
            <w:r>
              <w:rPr>
                <w:color w:val="392C69"/>
              </w:rPr>
              <w:t xml:space="preserve">, от 09.10.2017 </w:t>
            </w:r>
            <w:hyperlink r:id="rId7" w:history="1">
              <w:r>
                <w:rPr>
                  <w:color w:val="0000FF"/>
                </w:rPr>
                <w:t>N 897</w:t>
              </w:r>
            </w:hyperlink>
            <w:r>
              <w:rPr>
                <w:color w:val="392C69"/>
              </w:rPr>
              <w:t>,</w:t>
            </w:r>
          </w:p>
          <w:p w:rsidR="00921F34" w:rsidRDefault="00921F34">
            <w:pPr>
              <w:pStyle w:val="ConsPlusNormal"/>
              <w:jc w:val="center"/>
            </w:pPr>
            <w:r>
              <w:rPr>
                <w:color w:val="392C69"/>
              </w:rPr>
              <w:t xml:space="preserve">от 16.07.2018 </w:t>
            </w:r>
            <w:hyperlink r:id="rId8" w:history="1">
              <w:r>
                <w:rPr>
                  <w:color w:val="0000FF"/>
                </w:rPr>
                <w:t>N 609</w:t>
              </w:r>
            </w:hyperlink>
            <w:r>
              <w:rPr>
                <w:color w:val="392C69"/>
              </w:rPr>
              <w:t xml:space="preserve">, от 25.03.2019 </w:t>
            </w:r>
            <w:hyperlink r:id="rId9" w:history="1">
              <w:r>
                <w:rPr>
                  <w:color w:val="0000FF"/>
                </w:rPr>
                <w:t>N 274</w:t>
              </w:r>
            </w:hyperlink>
            <w:r>
              <w:rPr>
                <w:color w:val="392C69"/>
              </w:rPr>
              <w:t>)</w:t>
            </w:r>
          </w:p>
        </w:tc>
      </w:tr>
    </w:tbl>
    <w:p w:rsidR="00921F34" w:rsidRDefault="00921F34">
      <w:pPr>
        <w:pStyle w:val="ConsPlusNormal"/>
        <w:jc w:val="both"/>
      </w:pPr>
    </w:p>
    <w:p w:rsidR="00921F34" w:rsidRDefault="00921F34">
      <w:pPr>
        <w:pStyle w:val="ConsPlusNormal"/>
        <w:ind w:firstLine="540"/>
        <w:jc w:val="both"/>
      </w:pPr>
      <w:r>
        <w:t xml:space="preserve">В целях реализации мероприятий, предусмотренных </w:t>
      </w:r>
      <w:hyperlink r:id="rId10" w:history="1">
        <w:r>
          <w:rPr>
            <w:color w:val="0000FF"/>
          </w:rPr>
          <w:t>постановлением</w:t>
        </w:r>
      </w:hyperlink>
      <w:r>
        <w:t xml:space="preserve"> Правительства области от 28 октября 2013 года N 1111 "О государственной программе "Экономическое развитие Вологодской области на 2014 - 2020 годы", Правительство области постановляет:</w:t>
      </w:r>
    </w:p>
    <w:p w:rsidR="00921F34" w:rsidRDefault="00921F34">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предоставления субсидии на выполнение научно-исследовательских и опытно-конструкторских работ предприятиями области с привлечением образовательных организаций высшего образования и научных организаций, расположенных на территории области.</w:t>
      </w:r>
    </w:p>
    <w:p w:rsidR="00921F34" w:rsidRDefault="00921F34">
      <w:pPr>
        <w:pStyle w:val="ConsPlusNormal"/>
        <w:jc w:val="both"/>
      </w:pPr>
      <w:r>
        <w:t xml:space="preserve">(п. 1 в ред. </w:t>
      </w:r>
      <w:hyperlink r:id="rId11" w:history="1">
        <w:r>
          <w:rPr>
            <w:color w:val="0000FF"/>
          </w:rPr>
          <w:t>постановления</w:t>
        </w:r>
      </w:hyperlink>
      <w:r>
        <w:t xml:space="preserve"> Правительства Вологодской области от 10.07.2017 N 602)</w:t>
      </w:r>
    </w:p>
    <w:p w:rsidR="00921F34" w:rsidRDefault="00921F34">
      <w:pPr>
        <w:pStyle w:val="ConsPlusNormal"/>
        <w:spacing w:before="220"/>
        <w:ind w:firstLine="540"/>
        <w:jc w:val="both"/>
      </w:pPr>
      <w:r>
        <w:t>2. Настоящее постановление вступает в силу со дня его опубликования.</w:t>
      </w:r>
    </w:p>
    <w:p w:rsidR="00921F34" w:rsidRDefault="00921F34">
      <w:pPr>
        <w:pStyle w:val="ConsPlusNormal"/>
        <w:jc w:val="both"/>
      </w:pPr>
    </w:p>
    <w:p w:rsidR="00921F34" w:rsidRDefault="00921F34">
      <w:pPr>
        <w:pStyle w:val="ConsPlusNormal"/>
        <w:jc w:val="right"/>
      </w:pPr>
      <w:r>
        <w:t>По поручению Губернатора области</w:t>
      </w:r>
    </w:p>
    <w:p w:rsidR="00921F34" w:rsidRDefault="00921F34">
      <w:pPr>
        <w:pStyle w:val="ConsPlusNormal"/>
        <w:jc w:val="right"/>
      </w:pPr>
      <w:r>
        <w:t>первый заместитель Губернатора области</w:t>
      </w:r>
    </w:p>
    <w:p w:rsidR="00921F34" w:rsidRDefault="00921F34">
      <w:pPr>
        <w:pStyle w:val="ConsPlusNormal"/>
        <w:jc w:val="right"/>
      </w:pPr>
      <w:r>
        <w:t>А.Н.ЛУЦЕНКО</w:t>
      </w:r>
    </w:p>
    <w:p w:rsidR="00921F34" w:rsidRDefault="00921F34">
      <w:pPr>
        <w:pStyle w:val="ConsPlusNormal"/>
        <w:jc w:val="both"/>
      </w:pPr>
    </w:p>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0"/>
      </w:pPr>
      <w:r>
        <w:t>Утвержден</w:t>
      </w:r>
    </w:p>
    <w:p w:rsidR="00921F34" w:rsidRDefault="00921F34">
      <w:pPr>
        <w:pStyle w:val="ConsPlusNormal"/>
        <w:jc w:val="right"/>
      </w:pPr>
      <w:r>
        <w:t>Постановлением</w:t>
      </w:r>
    </w:p>
    <w:p w:rsidR="00921F34" w:rsidRDefault="00921F34">
      <w:pPr>
        <w:pStyle w:val="ConsPlusNormal"/>
        <w:jc w:val="right"/>
      </w:pPr>
      <w:r>
        <w:t>Правительства области</w:t>
      </w:r>
    </w:p>
    <w:p w:rsidR="00921F34" w:rsidRDefault="00921F34">
      <w:pPr>
        <w:pStyle w:val="ConsPlusNormal"/>
        <w:jc w:val="right"/>
      </w:pPr>
      <w:r>
        <w:t>от 26 октября 2015 г. N 887</w:t>
      </w:r>
    </w:p>
    <w:p w:rsidR="00921F34" w:rsidRDefault="00921F34">
      <w:pPr>
        <w:pStyle w:val="ConsPlusNormal"/>
        <w:jc w:val="both"/>
      </w:pPr>
    </w:p>
    <w:p w:rsidR="00921F34" w:rsidRDefault="00921F34">
      <w:pPr>
        <w:pStyle w:val="ConsPlusTitle"/>
        <w:jc w:val="center"/>
      </w:pPr>
      <w:bookmarkStart w:id="0" w:name="P35"/>
      <w:bookmarkEnd w:id="0"/>
      <w:r>
        <w:t>ПОРЯДОК</w:t>
      </w:r>
    </w:p>
    <w:p w:rsidR="00921F34" w:rsidRDefault="00921F34">
      <w:pPr>
        <w:pStyle w:val="ConsPlusTitle"/>
        <w:jc w:val="center"/>
      </w:pPr>
      <w:r>
        <w:t>ПРЕДОСТАВЛЕНИЯ СУБСИДИИ НА ВЫПОЛНЕНИЕ</w:t>
      </w:r>
    </w:p>
    <w:p w:rsidR="00921F34" w:rsidRDefault="00921F34">
      <w:pPr>
        <w:pStyle w:val="ConsPlusTitle"/>
        <w:jc w:val="center"/>
      </w:pPr>
      <w:r>
        <w:t>НАУЧНО-ИССЛЕДОВАТЕЛЬСКИХ И ОПЫТНО-КОНСТРУКТОРСКИХ РАБОТ</w:t>
      </w:r>
    </w:p>
    <w:p w:rsidR="00921F34" w:rsidRDefault="00921F34">
      <w:pPr>
        <w:pStyle w:val="ConsPlusTitle"/>
        <w:jc w:val="center"/>
      </w:pPr>
      <w:r>
        <w:t>ПРЕДПРИЯТИЯМИ ОБЛАСТИ С ПРИВЛЕЧЕНИЕМ ОБРАЗОВАТЕЛЬНЫХ</w:t>
      </w:r>
    </w:p>
    <w:p w:rsidR="00921F34" w:rsidRDefault="00921F34">
      <w:pPr>
        <w:pStyle w:val="ConsPlusTitle"/>
        <w:jc w:val="center"/>
      </w:pPr>
      <w:r>
        <w:t>ОРГАНИЗАЦИЙ ВЫСШЕГО ОБРАЗОВАНИЯ И НАУЧНЫХ ОРГАНИЗАЦИЙ,</w:t>
      </w:r>
    </w:p>
    <w:p w:rsidR="00921F34" w:rsidRDefault="00921F34">
      <w:pPr>
        <w:pStyle w:val="ConsPlusTitle"/>
        <w:jc w:val="center"/>
      </w:pPr>
      <w:r>
        <w:t>РАСПОЛОЖЕННЫХ НА ТЕРРИТОРИИ ОБЛАСТИ (ДАЛЕЕ - ПОРЯДОК)</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(в ред. постановлений Правительства Вологодской области</w:t>
            </w:r>
          </w:p>
          <w:p w:rsidR="00921F34" w:rsidRDefault="00921F34">
            <w:pPr>
              <w:pStyle w:val="ConsPlusNormal"/>
              <w:jc w:val="center"/>
            </w:pPr>
            <w:r>
              <w:rPr>
                <w:color w:val="392C69"/>
              </w:rPr>
              <w:lastRenderedPageBreak/>
              <w:t xml:space="preserve">от 10.07.2017 </w:t>
            </w:r>
            <w:hyperlink r:id="rId12" w:history="1">
              <w:r>
                <w:rPr>
                  <w:color w:val="0000FF"/>
                </w:rPr>
                <w:t>N 602</w:t>
              </w:r>
            </w:hyperlink>
            <w:r>
              <w:rPr>
                <w:color w:val="392C69"/>
              </w:rPr>
              <w:t xml:space="preserve">, от 09.10.2017 </w:t>
            </w:r>
            <w:hyperlink r:id="rId13" w:history="1">
              <w:r>
                <w:rPr>
                  <w:color w:val="0000FF"/>
                </w:rPr>
                <w:t>N 897</w:t>
              </w:r>
            </w:hyperlink>
            <w:r>
              <w:rPr>
                <w:color w:val="392C69"/>
              </w:rPr>
              <w:t xml:space="preserve">, от 16.07.2018 </w:t>
            </w:r>
            <w:hyperlink r:id="rId14" w:history="1">
              <w:r>
                <w:rPr>
                  <w:color w:val="0000FF"/>
                </w:rPr>
                <w:t>N 609</w:t>
              </w:r>
            </w:hyperlink>
            <w:r>
              <w:rPr>
                <w:color w:val="392C69"/>
              </w:rPr>
              <w:t>,</w:t>
            </w:r>
          </w:p>
          <w:p w:rsidR="00921F34" w:rsidRDefault="00921F34">
            <w:pPr>
              <w:pStyle w:val="ConsPlusNormal"/>
              <w:jc w:val="center"/>
            </w:pPr>
            <w:r>
              <w:rPr>
                <w:color w:val="392C69"/>
              </w:rPr>
              <w:t xml:space="preserve">от 25.03.2019 </w:t>
            </w:r>
            <w:hyperlink r:id="rId15" w:history="1">
              <w:r>
                <w:rPr>
                  <w:color w:val="0000FF"/>
                </w:rPr>
                <w:t>N 274</w:t>
              </w:r>
            </w:hyperlink>
            <w:r>
              <w:rPr>
                <w:color w:val="392C69"/>
              </w:rPr>
              <w:t>)</w:t>
            </w:r>
          </w:p>
        </w:tc>
      </w:tr>
    </w:tbl>
    <w:p w:rsidR="00921F34" w:rsidRDefault="00921F34">
      <w:pPr>
        <w:pStyle w:val="ConsPlusNormal"/>
        <w:jc w:val="both"/>
      </w:pPr>
    </w:p>
    <w:p w:rsidR="00921F34" w:rsidRDefault="00921F34">
      <w:pPr>
        <w:pStyle w:val="ConsPlusTitle"/>
        <w:jc w:val="center"/>
        <w:outlineLvl w:val="1"/>
      </w:pPr>
      <w:r>
        <w:t>I. Общие положения о предоставлении Субсидий</w:t>
      </w:r>
    </w:p>
    <w:p w:rsidR="00921F34" w:rsidRDefault="00921F34">
      <w:pPr>
        <w:pStyle w:val="ConsPlusNormal"/>
        <w:jc w:val="center"/>
      </w:pPr>
      <w:r>
        <w:t xml:space="preserve">(в ред. </w:t>
      </w:r>
      <w:hyperlink r:id="rId16" w:history="1">
        <w:r>
          <w:rPr>
            <w:color w:val="0000FF"/>
          </w:rPr>
          <w:t>постановления</w:t>
        </w:r>
      </w:hyperlink>
      <w:r>
        <w:t xml:space="preserve"> Правительства Вологодской области</w:t>
      </w:r>
    </w:p>
    <w:p w:rsidR="00921F34" w:rsidRDefault="00921F34">
      <w:pPr>
        <w:pStyle w:val="ConsPlusNormal"/>
        <w:jc w:val="center"/>
      </w:pPr>
      <w:r>
        <w:t>от 16.07.2018 N 609)</w:t>
      </w:r>
    </w:p>
    <w:p w:rsidR="00921F34" w:rsidRDefault="00921F34">
      <w:pPr>
        <w:pStyle w:val="ConsPlusNormal"/>
        <w:jc w:val="both"/>
      </w:pPr>
    </w:p>
    <w:p w:rsidR="00921F34" w:rsidRDefault="00921F34">
      <w:pPr>
        <w:pStyle w:val="ConsPlusNormal"/>
        <w:ind w:firstLine="540"/>
        <w:jc w:val="both"/>
      </w:pPr>
      <w:r>
        <w:t>1.1. Настоящий Порядок определяет порядок организации и проведения конкурсного отбора юридических лиц (за исключением государственных (муниципальных) учреждений) на право получения субсидии на выполнение научно-исследовательских и опытно-конструкторских работ предприятиями области с привлечением образовательных организаций высшего образования и научных организаций, расположенных на территории области (далее - Субсидия), цели,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w:t>
      </w:r>
    </w:p>
    <w:p w:rsidR="00921F34" w:rsidRDefault="00921F34">
      <w:pPr>
        <w:pStyle w:val="ConsPlusNormal"/>
        <w:jc w:val="both"/>
      </w:pPr>
      <w:r>
        <w:t xml:space="preserve">(п. 1.1 в ред. </w:t>
      </w:r>
      <w:hyperlink r:id="rId17"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bookmarkStart w:id="1" w:name="P52"/>
      <w:bookmarkEnd w:id="1"/>
      <w:r>
        <w:t xml:space="preserve">1.2. Субсидии предоставляются по результатам конкурсного отбора юридических лиц (за исключением государственных (муниципальных) учреждений) на право получения Субсидии в соответствии с </w:t>
      </w:r>
      <w:hyperlink w:anchor="P279" w:history="1">
        <w:r>
          <w:rPr>
            <w:color w:val="0000FF"/>
          </w:rPr>
          <w:t>Порядком</w:t>
        </w:r>
      </w:hyperlink>
      <w:r>
        <w:t xml:space="preserve"> проведения конкурсного отбора юридических лиц на право получения субсидии на выполнение научно-исследовательских и опытно-конструкторских работ предприятиями области с привлечением образовательных организаций высшего образования и научных организаций, расположенных на территории области (далее соответственно - Конкурс, Порядок о Конкурсе) (приложение 1 к Порядку).</w:t>
      </w:r>
    </w:p>
    <w:p w:rsidR="00921F34" w:rsidRDefault="00921F34">
      <w:pPr>
        <w:pStyle w:val="ConsPlusNormal"/>
        <w:spacing w:before="220"/>
        <w:ind w:firstLine="540"/>
        <w:jc w:val="both"/>
      </w:pPr>
      <w:bookmarkStart w:id="2" w:name="P53"/>
      <w:bookmarkEnd w:id="2"/>
      <w:r>
        <w:t>1.3. Субсидии предоставляются в целях государственной поддержки научно-исследовательской и инновационной деятельности на территории области на финансовое обеспечение выполнения проекта научно-исследовательских и опытно-конструкторских работ (далее - проект НИОКР) предприятиями области с привлечением образовательных организаций высшего образования и научных организаций, расположенных на территории области.</w:t>
      </w:r>
    </w:p>
    <w:p w:rsidR="00921F34" w:rsidRDefault="00921F34">
      <w:pPr>
        <w:pStyle w:val="ConsPlusNormal"/>
        <w:spacing w:before="220"/>
        <w:ind w:firstLine="540"/>
        <w:jc w:val="both"/>
      </w:pPr>
      <w:bookmarkStart w:id="3" w:name="P54"/>
      <w:bookmarkEnd w:id="3"/>
      <w:r>
        <w:t>1.4. Получателями Субсидии являются юридические лица (за исключением государственных (муниципальных) учреждений), в отношении которых по итогам Конкурса принято решение о предоставлении Субсидии.</w:t>
      </w:r>
    </w:p>
    <w:p w:rsidR="00921F34" w:rsidRDefault="00921F34">
      <w:pPr>
        <w:pStyle w:val="ConsPlusNormal"/>
        <w:spacing w:before="220"/>
        <w:ind w:firstLine="540"/>
        <w:jc w:val="both"/>
      </w:pPr>
      <w:r>
        <w:t>1.5.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экономического развития области (далее - Департамент).</w:t>
      </w:r>
    </w:p>
    <w:p w:rsidR="00921F34" w:rsidRDefault="00921F34">
      <w:pPr>
        <w:pStyle w:val="ConsPlusNormal"/>
        <w:spacing w:before="220"/>
        <w:ind w:firstLine="540"/>
        <w:jc w:val="both"/>
      </w:pPr>
      <w:r>
        <w:t>Субсидии предоставляются Департаментом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921F34" w:rsidRDefault="00921F34">
      <w:pPr>
        <w:pStyle w:val="ConsPlusNormal"/>
        <w:jc w:val="both"/>
      </w:pPr>
      <w:r>
        <w:t xml:space="preserve">(п. 1.5 в ред. </w:t>
      </w:r>
      <w:hyperlink r:id="rId18" w:history="1">
        <w:r>
          <w:rPr>
            <w:color w:val="0000FF"/>
          </w:rPr>
          <w:t>постановления</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Title"/>
        <w:jc w:val="center"/>
        <w:outlineLvl w:val="1"/>
      </w:pPr>
      <w:r>
        <w:t>II. Условия и порядок предоставления Субсидий</w:t>
      </w:r>
    </w:p>
    <w:p w:rsidR="00921F34" w:rsidRDefault="00921F34">
      <w:pPr>
        <w:pStyle w:val="ConsPlusNormal"/>
        <w:jc w:val="both"/>
      </w:pPr>
    </w:p>
    <w:p w:rsidR="00921F34" w:rsidRDefault="00921F34">
      <w:pPr>
        <w:pStyle w:val="ConsPlusNormal"/>
        <w:ind w:firstLine="540"/>
        <w:jc w:val="both"/>
      </w:pPr>
      <w:r>
        <w:t>2.1. Информация о предоставлении Субсидии, содержащая сведения об условиях и сроках приема документов (далее - информация), размещается на официальном портале Правительства Вологодской области, официальном сайте Департамента не позднее 1 ноября текущего года.</w:t>
      </w:r>
    </w:p>
    <w:p w:rsidR="00921F34" w:rsidRDefault="00921F34">
      <w:pPr>
        <w:pStyle w:val="ConsPlusNormal"/>
        <w:jc w:val="both"/>
      </w:pPr>
      <w:r>
        <w:t xml:space="preserve">(п. 2.1 в ред. </w:t>
      </w:r>
      <w:hyperlink r:id="rId19"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bookmarkStart w:id="4" w:name="P63"/>
      <w:bookmarkEnd w:id="4"/>
      <w:r>
        <w:lastRenderedPageBreak/>
        <w:t>2.2. Требования, которым заявитель должен соответствовать на дату подачи документов на получение Субсидии:</w:t>
      </w:r>
    </w:p>
    <w:p w:rsidR="00921F34" w:rsidRDefault="00921F34">
      <w:pPr>
        <w:pStyle w:val="ConsPlusNormal"/>
        <w:spacing w:before="220"/>
        <w:ind w:firstLine="540"/>
        <w:jc w:val="both"/>
      </w:pPr>
      <w:r>
        <w:t>1) являться зарегистрированным в качестве юридического лица на территории Вологодской области не менее 1 года;</w:t>
      </w:r>
    </w:p>
    <w:p w:rsidR="00921F34" w:rsidRDefault="00921F34">
      <w:pPr>
        <w:pStyle w:val="ConsPlusNormal"/>
        <w:spacing w:before="220"/>
        <w:ind w:firstLine="540"/>
        <w:jc w:val="both"/>
      </w:pPr>
      <w:r>
        <w:t xml:space="preserve">2) иметь среди видов экономической деятельности один или несколько видов экономической деятельности, включаемых в состав группы отраслей высокого технологичного уровня, среднего высокого технологичного уровня и наукоемких отраслей, для расчета показателя "Доля продукции высокотехнологичных и наукоемких отраслей в валовом региональном продукте" в соответствии с </w:t>
      </w:r>
      <w:hyperlink r:id="rId20" w:history="1">
        <w:r>
          <w:rPr>
            <w:color w:val="0000FF"/>
          </w:rPr>
          <w:t>приказом</w:t>
        </w:r>
      </w:hyperlink>
      <w:r>
        <w:t xml:space="preserve"> Росстата от 15 декабря 2017 года N 832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921F34" w:rsidRDefault="00921F34">
      <w:pPr>
        <w:pStyle w:val="ConsPlusNormal"/>
        <w:spacing w:before="220"/>
        <w:ind w:firstLine="540"/>
        <w:jc w:val="both"/>
      </w:pPr>
      <w:r>
        <w:t>Высокотехнологичные отрасли:</w:t>
      </w:r>
    </w:p>
    <w:p w:rsidR="00921F34" w:rsidRDefault="00921F34">
      <w:pPr>
        <w:pStyle w:val="ConsPlusNormal"/>
        <w:spacing w:before="220"/>
        <w:ind w:firstLine="540"/>
        <w:jc w:val="both"/>
      </w:pPr>
      <w:r>
        <w:t>Отрасли высокого технологичного уровня:</w:t>
      </w:r>
    </w:p>
    <w:p w:rsidR="00921F34" w:rsidRDefault="00921F34">
      <w:pPr>
        <w:pStyle w:val="ConsPlusNormal"/>
        <w:spacing w:before="220"/>
        <w:ind w:firstLine="540"/>
        <w:jc w:val="both"/>
      </w:pPr>
      <w:r>
        <w:t>21. Производство лекарственных средств и материалов, применяемых в медицинских целях.</w:t>
      </w:r>
    </w:p>
    <w:p w:rsidR="00921F34" w:rsidRDefault="00921F34">
      <w:pPr>
        <w:pStyle w:val="ConsPlusNormal"/>
        <w:spacing w:before="220"/>
        <w:ind w:firstLine="540"/>
        <w:jc w:val="both"/>
      </w:pPr>
      <w:r>
        <w:t>26. Производство компьютеров, электронных и оптических изделий.</w:t>
      </w:r>
    </w:p>
    <w:p w:rsidR="00921F34" w:rsidRDefault="00921F34">
      <w:pPr>
        <w:pStyle w:val="ConsPlusNormal"/>
        <w:spacing w:before="220"/>
        <w:ind w:firstLine="540"/>
        <w:jc w:val="both"/>
      </w:pPr>
      <w:r>
        <w:t>30.3. Производство летательных аппаратов, включая космические, и соответствующего оборудования.</w:t>
      </w:r>
    </w:p>
    <w:p w:rsidR="00921F34" w:rsidRDefault="00921F34">
      <w:pPr>
        <w:pStyle w:val="ConsPlusNormal"/>
        <w:spacing w:before="220"/>
        <w:ind w:firstLine="540"/>
        <w:jc w:val="both"/>
      </w:pPr>
      <w:r>
        <w:t>Отрасли среднего высокого технологичного уровня:</w:t>
      </w:r>
    </w:p>
    <w:p w:rsidR="00921F34" w:rsidRDefault="00921F34">
      <w:pPr>
        <w:pStyle w:val="ConsPlusNormal"/>
        <w:spacing w:before="220"/>
        <w:ind w:firstLine="540"/>
        <w:jc w:val="both"/>
      </w:pPr>
      <w:r>
        <w:t>20. Производство химических веществ и химических продуктов.</w:t>
      </w:r>
    </w:p>
    <w:p w:rsidR="00921F34" w:rsidRDefault="00921F34">
      <w:pPr>
        <w:pStyle w:val="ConsPlusNormal"/>
        <w:spacing w:before="220"/>
        <w:ind w:firstLine="540"/>
        <w:jc w:val="both"/>
      </w:pPr>
      <w:r>
        <w:t>27. Производство электрического оборудования.</w:t>
      </w:r>
    </w:p>
    <w:p w:rsidR="00921F34" w:rsidRDefault="00921F34">
      <w:pPr>
        <w:pStyle w:val="ConsPlusNormal"/>
        <w:spacing w:before="220"/>
        <w:ind w:firstLine="540"/>
        <w:jc w:val="both"/>
      </w:pPr>
      <w:r>
        <w:t>28. Производство машин и оборудования, не включенных в другие группировки.</w:t>
      </w:r>
    </w:p>
    <w:p w:rsidR="00921F34" w:rsidRDefault="00921F34">
      <w:pPr>
        <w:pStyle w:val="ConsPlusNormal"/>
        <w:spacing w:before="220"/>
        <w:ind w:firstLine="540"/>
        <w:jc w:val="both"/>
      </w:pPr>
      <w:r>
        <w:t>29. Производство автотранспортных средств, прицепов и полуприцепов.</w:t>
      </w:r>
    </w:p>
    <w:p w:rsidR="00921F34" w:rsidRDefault="00921F34">
      <w:pPr>
        <w:pStyle w:val="ConsPlusNormal"/>
        <w:spacing w:before="220"/>
        <w:ind w:firstLine="540"/>
        <w:jc w:val="both"/>
      </w:pPr>
      <w:r>
        <w:t>30 без 30.3. Производство прочих транспортных средств и оборудования, исключая 30.3 (производство летательных аппаратов, включая космические, и соответствующего оборудования).</w:t>
      </w:r>
    </w:p>
    <w:p w:rsidR="00921F34" w:rsidRDefault="00921F34">
      <w:pPr>
        <w:pStyle w:val="ConsPlusNormal"/>
        <w:spacing w:before="220"/>
        <w:ind w:firstLine="540"/>
        <w:jc w:val="both"/>
      </w:pPr>
      <w:r>
        <w:t>32.5. Производство медицинских инструментов и оборудования.</w:t>
      </w:r>
    </w:p>
    <w:p w:rsidR="00921F34" w:rsidRDefault="00921F34">
      <w:pPr>
        <w:pStyle w:val="ConsPlusNormal"/>
        <w:spacing w:before="220"/>
        <w:ind w:firstLine="540"/>
        <w:jc w:val="both"/>
      </w:pPr>
      <w:r>
        <w:t>33. Ремонт и монтаж машин и оборудования.</w:t>
      </w:r>
    </w:p>
    <w:p w:rsidR="00921F34" w:rsidRDefault="00921F34">
      <w:pPr>
        <w:pStyle w:val="ConsPlusNormal"/>
        <w:spacing w:before="220"/>
        <w:ind w:firstLine="540"/>
        <w:jc w:val="both"/>
      </w:pPr>
      <w:r>
        <w:t>Наукоемкие отрасли:</w:t>
      </w:r>
    </w:p>
    <w:p w:rsidR="00921F34" w:rsidRDefault="00921F34">
      <w:pPr>
        <w:pStyle w:val="ConsPlusNormal"/>
        <w:spacing w:before="220"/>
        <w:ind w:firstLine="540"/>
        <w:jc w:val="both"/>
      </w:pPr>
      <w:r>
        <w:t>50. Деятельность водного транспорта.</w:t>
      </w:r>
    </w:p>
    <w:p w:rsidR="00921F34" w:rsidRDefault="00921F34">
      <w:pPr>
        <w:pStyle w:val="ConsPlusNormal"/>
        <w:spacing w:before="220"/>
        <w:ind w:firstLine="540"/>
        <w:jc w:val="both"/>
      </w:pPr>
      <w:r>
        <w:t>51. Деятельность воздушного и космического транспорта.</w:t>
      </w:r>
    </w:p>
    <w:p w:rsidR="00921F34" w:rsidRDefault="00921F34">
      <w:pPr>
        <w:pStyle w:val="ConsPlusNormal"/>
        <w:spacing w:before="220"/>
        <w:ind w:firstLine="540"/>
        <w:jc w:val="both"/>
      </w:pPr>
      <w:r>
        <w:t>61. Деятельность в сфере телекоммуникаций.</w:t>
      </w:r>
    </w:p>
    <w:p w:rsidR="00921F34" w:rsidRDefault="00921F34">
      <w:pPr>
        <w:pStyle w:val="ConsPlusNormal"/>
        <w:spacing w:before="220"/>
        <w:ind w:firstLine="540"/>
        <w:jc w:val="both"/>
      </w:pPr>
      <w:r>
        <w:t>62. Разработка компьютерного программного обеспечения, консультационные услуги в данной области и другие сопутствующие услуги.</w:t>
      </w:r>
    </w:p>
    <w:p w:rsidR="00921F34" w:rsidRDefault="00921F34">
      <w:pPr>
        <w:pStyle w:val="ConsPlusNormal"/>
        <w:spacing w:before="220"/>
        <w:ind w:firstLine="540"/>
        <w:jc w:val="both"/>
      </w:pPr>
      <w:r>
        <w:t>63. Деятельность в области информационных технологий.</w:t>
      </w:r>
    </w:p>
    <w:p w:rsidR="00921F34" w:rsidRDefault="00921F34">
      <w:pPr>
        <w:pStyle w:val="ConsPlusNormal"/>
        <w:spacing w:before="220"/>
        <w:ind w:firstLine="540"/>
        <w:jc w:val="both"/>
      </w:pPr>
      <w:r>
        <w:t>64. Деятельность по предоставлению финансовых услуг, кроме услуг по страхованию и пенсионному обеспечению.</w:t>
      </w:r>
    </w:p>
    <w:p w:rsidR="00921F34" w:rsidRDefault="00921F34">
      <w:pPr>
        <w:pStyle w:val="ConsPlusNormal"/>
        <w:spacing w:before="220"/>
        <w:ind w:firstLine="540"/>
        <w:jc w:val="both"/>
      </w:pPr>
      <w:r>
        <w:lastRenderedPageBreak/>
        <w:t>65. Страхование, перестрахование; деятельность негосударственных пенсионных фондов.</w:t>
      </w:r>
    </w:p>
    <w:p w:rsidR="00921F34" w:rsidRDefault="00921F34">
      <w:pPr>
        <w:pStyle w:val="ConsPlusNormal"/>
        <w:spacing w:before="220"/>
        <w:ind w:firstLine="540"/>
        <w:jc w:val="both"/>
      </w:pPr>
      <w:r>
        <w:t>66. Деятельность вспомогательная в сфере финансовых услуг и страхования.</w:t>
      </w:r>
    </w:p>
    <w:p w:rsidR="00921F34" w:rsidRDefault="00921F34">
      <w:pPr>
        <w:pStyle w:val="ConsPlusNormal"/>
        <w:spacing w:before="220"/>
        <w:ind w:firstLine="540"/>
        <w:jc w:val="both"/>
      </w:pPr>
      <w:r>
        <w:t>69. Деятельность в области права и бухгалтерского учета.</w:t>
      </w:r>
    </w:p>
    <w:p w:rsidR="00921F34" w:rsidRDefault="00921F34">
      <w:pPr>
        <w:pStyle w:val="ConsPlusNormal"/>
        <w:spacing w:before="220"/>
        <w:ind w:firstLine="540"/>
        <w:jc w:val="both"/>
      </w:pPr>
      <w:r>
        <w:t>70. Деятельность головных офисов; консультирование по вопросам управления.</w:t>
      </w:r>
    </w:p>
    <w:p w:rsidR="00921F34" w:rsidRDefault="00921F34">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w:t>
      </w:r>
    </w:p>
    <w:p w:rsidR="00921F34" w:rsidRDefault="00921F34">
      <w:pPr>
        <w:pStyle w:val="ConsPlusNormal"/>
        <w:spacing w:before="220"/>
        <w:ind w:firstLine="540"/>
        <w:jc w:val="both"/>
      </w:pPr>
      <w:r>
        <w:t>72. Научные исследования и разработки.</w:t>
      </w:r>
    </w:p>
    <w:p w:rsidR="00921F34" w:rsidRDefault="00921F34">
      <w:pPr>
        <w:pStyle w:val="ConsPlusNormal"/>
        <w:spacing w:before="220"/>
        <w:ind w:firstLine="540"/>
        <w:jc w:val="both"/>
      </w:pPr>
      <w:r>
        <w:t>75. Деятельность ветеринарная.</w:t>
      </w:r>
    </w:p>
    <w:p w:rsidR="00921F34" w:rsidRDefault="00921F34">
      <w:pPr>
        <w:pStyle w:val="ConsPlusNormal"/>
        <w:spacing w:before="220"/>
        <w:ind w:firstLine="540"/>
        <w:jc w:val="both"/>
      </w:pPr>
      <w:r>
        <w:t>78. Деятельность по трудоустройству и подбору персонала.</w:t>
      </w:r>
    </w:p>
    <w:p w:rsidR="00921F34" w:rsidRDefault="00921F34">
      <w:pPr>
        <w:pStyle w:val="ConsPlusNormal"/>
        <w:spacing w:before="220"/>
        <w:ind w:firstLine="540"/>
        <w:jc w:val="both"/>
      </w:pPr>
      <w:r>
        <w:t>85. Образование.</w:t>
      </w:r>
    </w:p>
    <w:p w:rsidR="00921F34" w:rsidRDefault="00921F34">
      <w:pPr>
        <w:pStyle w:val="ConsPlusNormal"/>
        <w:spacing w:before="220"/>
        <w:ind w:firstLine="540"/>
        <w:jc w:val="both"/>
      </w:pPr>
      <w:r>
        <w:t>86. Деятельность в области здравоохранения.</w:t>
      </w:r>
    </w:p>
    <w:p w:rsidR="00921F34" w:rsidRDefault="00921F34">
      <w:pPr>
        <w:pStyle w:val="ConsPlusNormal"/>
        <w:spacing w:before="220"/>
        <w:ind w:firstLine="540"/>
        <w:jc w:val="both"/>
      </w:pPr>
      <w:r>
        <w:t>87. Деятельность по уходу с обеспечением проживания.</w:t>
      </w:r>
    </w:p>
    <w:p w:rsidR="00921F34" w:rsidRDefault="00921F34">
      <w:pPr>
        <w:pStyle w:val="ConsPlusNormal"/>
        <w:spacing w:before="220"/>
        <w:ind w:firstLine="540"/>
        <w:jc w:val="both"/>
      </w:pPr>
      <w:r>
        <w:t>88. Предоставление социальных услуг без обеспечения проживания;</w:t>
      </w:r>
    </w:p>
    <w:p w:rsidR="00921F34" w:rsidRDefault="00921F34">
      <w:pPr>
        <w:pStyle w:val="ConsPlusNormal"/>
        <w:jc w:val="both"/>
      </w:pPr>
      <w:r>
        <w:t xml:space="preserve">(пп. 2 в ред. </w:t>
      </w:r>
      <w:hyperlink r:id="rId21"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3) привлечение к выполнению заявленного проекта НИОКР образовательной организации высшего образования или научной организации, расположенной на территории области, имеющей опыт эффективного выполнения работ, аналогичных заявленному проекту НИОКР;</w:t>
      </w:r>
    </w:p>
    <w:p w:rsidR="00921F34" w:rsidRDefault="00921F34">
      <w:pPr>
        <w:pStyle w:val="ConsPlusNormal"/>
        <w:spacing w:before="220"/>
        <w:ind w:firstLine="540"/>
        <w:jc w:val="both"/>
      </w:pPr>
      <w:r>
        <w:t>4) наличие производственного и технологического оборудования, техники и приборов, обеспечивающих выполнение работ по проекту НИОКР;</w:t>
      </w:r>
    </w:p>
    <w:p w:rsidR="00921F34" w:rsidRDefault="00921F34">
      <w:pPr>
        <w:pStyle w:val="ConsPlusNormal"/>
        <w:spacing w:before="220"/>
        <w:ind w:firstLine="540"/>
        <w:jc w:val="both"/>
      </w:pPr>
      <w:r>
        <w:t>5) отсутствие действующего или ранее расторгнутого договора о предоставлении Субсидии в связи с нарушением получателем Субсидии условий ее предоставления, установленных Порядком;</w:t>
      </w:r>
    </w:p>
    <w:p w:rsidR="00921F34" w:rsidRDefault="00921F34">
      <w:pPr>
        <w:pStyle w:val="ConsPlusNormal"/>
        <w:spacing w:before="220"/>
        <w:ind w:firstLine="540"/>
        <w:jc w:val="both"/>
      </w:pPr>
      <w:r>
        <w:t>6) согласие на осуществление Департаментом и органами государственного финансового контроля области проверок соблюдения условий, целей и порядка предоставления Субсидии;</w:t>
      </w:r>
    </w:p>
    <w:p w:rsidR="00921F34" w:rsidRDefault="00921F34">
      <w:pPr>
        <w:pStyle w:val="ConsPlusNormal"/>
        <w:spacing w:before="220"/>
        <w:ind w:firstLine="540"/>
        <w:jc w:val="both"/>
      </w:pPr>
      <w:r>
        <w:t>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по налогам и сборам;</w:t>
      </w:r>
    </w:p>
    <w:p w:rsidR="00921F34" w:rsidRDefault="00921F34">
      <w:pPr>
        <w:pStyle w:val="ConsPlusNormal"/>
        <w:jc w:val="both"/>
      </w:pPr>
      <w:r>
        <w:t xml:space="preserve">(пп. 7 введен </w:t>
      </w:r>
      <w:hyperlink r:id="rId22"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8)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921F34" w:rsidRDefault="00921F34">
      <w:pPr>
        <w:pStyle w:val="ConsPlusNormal"/>
        <w:jc w:val="both"/>
      </w:pPr>
      <w:r>
        <w:t xml:space="preserve">(пп. 8 введен </w:t>
      </w:r>
      <w:hyperlink r:id="rId23"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9) не должен находиться в процессе реорганизации, ликвидации, банкротства;</w:t>
      </w:r>
    </w:p>
    <w:p w:rsidR="00921F34" w:rsidRDefault="00921F34">
      <w:pPr>
        <w:pStyle w:val="ConsPlusNormal"/>
        <w:jc w:val="both"/>
      </w:pPr>
      <w:r>
        <w:t xml:space="preserve">(пп. 9 введен </w:t>
      </w:r>
      <w:hyperlink r:id="rId24"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10)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21F34" w:rsidRDefault="00921F34">
      <w:pPr>
        <w:pStyle w:val="ConsPlusNormal"/>
        <w:jc w:val="both"/>
      </w:pPr>
      <w:r>
        <w:t xml:space="preserve">(пп. 10 введен </w:t>
      </w:r>
      <w:hyperlink r:id="rId25"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11) не должен получать средства из областного бюджета на основании иных нормативных правовых актов на цели, указанные в </w:t>
      </w:r>
      <w:hyperlink w:anchor="P53" w:history="1">
        <w:r>
          <w:rPr>
            <w:color w:val="0000FF"/>
          </w:rPr>
          <w:t>пункте 1.3</w:t>
        </w:r>
      </w:hyperlink>
      <w:r>
        <w:t xml:space="preserve"> настоящего Порядка.</w:t>
      </w:r>
    </w:p>
    <w:p w:rsidR="00921F34" w:rsidRDefault="00921F34">
      <w:pPr>
        <w:pStyle w:val="ConsPlusNormal"/>
        <w:jc w:val="both"/>
      </w:pPr>
      <w:r>
        <w:t xml:space="preserve">(пп. 11 введен </w:t>
      </w:r>
      <w:hyperlink r:id="rId26"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2.3. Абзацы первый - седьмой утратили силу. - </w:t>
      </w:r>
      <w:hyperlink r:id="rId27" w:history="1">
        <w:r>
          <w:rPr>
            <w:color w:val="0000FF"/>
          </w:rPr>
          <w:t>Постановление</w:t>
        </w:r>
      </w:hyperlink>
      <w:r>
        <w:t xml:space="preserve"> Правительства Вологодской области от 25.03.2019 N 274.</w:t>
      </w:r>
    </w:p>
    <w:p w:rsidR="00921F34" w:rsidRDefault="00921F34">
      <w:pPr>
        <w:pStyle w:val="ConsPlusNormal"/>
        <w:spacing w:before="220"/>
        <w:ind w:firstLine="540"/>
        <w:jc w:val="both"/>
      </w:pPr>
      <w:r>
        <w:t>Субсидия предоставляется при условии:</w:t>
      </w:r>
    </w:p>
    <w:p w:rsidR="00921F34" w:rsidRDefault="00921F34">
      <w:pPr>
        <w:pStyle w:val="ConsPlusNormal"/>
        <w:jc w:val="both"/>
      </w:pPr>
      <w:r>
        <w:t xml:space="preserve">(в ред. </w:t>
      </w:r>
      <w:hyperlink r:id="rId28" w:history="1">
        <w:r>
          <w:rPr>
            <w:color w:val="0000FF"/>
          </w:rPr>
          <w:t>постановления</w:t>
        </w:r>
      </w:hyperlink>
      <w:r>
        <w:t xml:space="preserve"> Правительства Вологодской области от 16.07.2018 N 609)</w:t>
      </w:r>
    </w:p>
    <w:p w:rsidR="00921F34" w:rsidRDefault="00921F34">
      <w:pPr>
        <w:pStyle w:val="ConsPlusNormal"/>
        <w:spacing w:before="220"/>
        <w:ind w:firstLine="540"/>
        <w:jc w:val="both"/>
      </w:pPr>
      <w:r>
        <w:t xml:space="preserve">принятия получателем Субсидии обязательств по выполнению показателя результативности предоставления Субсидии, предусмотренного договором о предоставлении субсидии (далее - Договор) в соответствии с </w:t>
      </w:r>
      <w:hyperlink w:anchor="P205" w:history="1">
        <w:r>
          <w:rPr>
            <w:color w:val="0000FF"/>
          </w:rPr>
          <w:t>пунктом 2.18</w:t>
        </w:r>
      </w:hyperlink>
      <w:r>
        <w:t xml:space="preserve"> настоящего Порядка, а также по предоставлению отчетности (информации) о достижении установленного показателя в соответствии с </w:t>
      </w:r>
      <w:hyperlink w:anchor="P218" w:history="1">
        <w:r>
          <w:rPr>
            <w:color w:val="0000FF"/>
          </w:rPr>
          <w:t>пунктами 3.1</w:t>
        </w:r>
      </w:hyperlink>
      <w:r>
        <w:t xml:space="preserve"> - </w:t>
      </w:r>
      <w:hyperlink w:anchor="P225" w:history="1">
        <w:r>
          <w:rPr>
            <w:color w:val="0000FF"/>
          </w:rPr>
          <w:t>3.3</w:t>
        </w:r>
      </w:hyperlink>
      <w:r>
        <w:t xml:space="preserve"> настоящего Порядка;</w:t>
      </w:r>
    </w:p>
    <w:p w:rsidR="00921F34" w:rsidRDefault="00921F34">
      <w:pPr>
        <w:pStyle w:val="ConsPlusNormal"/>
        <w:jc w:val="both"/>
      </w:pPr>
      <w:r>
        <w:t xml:space="preserve">(в ред. </w:t>
      </w:r>
      <w:hyperlink r:id="rId29"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соблюдения получателями Субсидии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21F34" w:rsidRDefault="00921F34">
      <w:pPr>
        <w:pStyle w:val="ConsPlusNormal"/>
        <w:jc w:val="both"/>
      </w:pPr>
      <w:r>
        <w:t xml:space="preserve">(абзац введен </w:t>
      </w:r>
      <w:hyperlink r:id="rId30" w:history="1">
        <w:r>
          <w:rPr>
            <w:color w:val="0000FF"/>
          </w:rPr>
          <w:t>постановлением</w:t>
        </w:r>
      </w:hyperlink>
      <w:r>
        <w:t xml:space="preserve"> Правительства Вологодской области от 16.07.2018 N 609)</w:t>
      </w:r>
    </w:p>
    <w:p w:rsidR="00921F34" w:rsidRDefault="00921F34">
      <w:pPr>
        <w:pStyle w:val="ConsPlusNormal"/>
        <w:spacing w:before="220"/>
        <w:ind w:firstLine="540"/>
        <w:jc w:val="both"/>
      </w:pPr>
      <w:r>
        <w:t>принятия получателем Субсидии обязательств по включению в договоры (соглашения), заключенные в целях исполнения обязательств по Договору, согласия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Субсидии.</w:t>
      </w:r>
    </w:p>
    <w:p w:rsidR="00921F34" w:rsidRDefault="00921F34">
      <w:pPr>
        <w:pStyle w:val="ConsPlusNormal"/>
        <w:jc w:val="both"/>
      </w:pPr>
      <w:r>
        <w:t xml:space="preserve">(абзац введен </w:t>
      </w:r>
      <w:hyperlink r:id="rId31" w:history="1">
        <w:r>
          <w:rPr>
            <w:color w:val="0000FF"/>
          </w:rPr>
          <w:t>постановлением</w:t>
        </w:r>
      </w:hyperlink>
      <w:r>
        <w:t xml:space="preserve"> Правительства Вологодской области от 16.07.2018 N 609)</w:t>
      </w:r>
    </w:p>
    <w:p w:rsidR="00921F34" w:rsidRDefault="00921F34">
      <w:pPr>
        <w:pStyle w:val="ConsPlusNormal"/>
        <w:spacing w:before="220"/>
        <w:ind w:firstLine="540"/>
        <w:jc w:val="both"/>
      </w:pPr>
      <w:bookmarkStart w:id="5" w:name="P122"/>
      <w:bookmarkEnd w:id="5"/>
      <w:r>
        <w:t xml:space="preserve">2.4. Средства Субсидии, не использованные в отчетном финансовом году, могут быть использованы получателем Субсидии на цели, предусмотренные </w:t>
      </w:r>
      <w:hyperlink w:anchor="P53" w:history="1">
        <w:r>
          <w:rPr>
            <w:color w:val="0000FF"/>
          </w:rPr>
          <w:t>пунктом 1.3</w:t>
        </w:r>
      </w:hyperlink>
      <w:r>
        <w:t xml:space="preserve"> настоящего Порядка, при условии принятия Департаментом по согласованию с Департаментом финансов области решения о наличии потребности в указанных средствах.</w:t>
      </w:r>
    </w:p>
    <w:p w:rsidR="00921F34" w:rsidRDefault="00921F34">
      <w:pPr>
        <w:pStyle w:val="ConsPlusNormal"/>
        <w:spacing w:before="220"/>
        <w:ind w:firstLine="540"/>
        <w:jc w:val="both"/>
      </w:pPr>
      <w:r>
        <w:t>Указанная потребность должна быть подтверждена получателем Субсидии путем представления заявки в Департамент в срок не позднее чем за 15 рабочих дней до окончания отчетного финансового года с приложением документов, подтверждающих потребность в остатках средств (копии контрактов (договоров) и информацию к ним об исполненных и не исполненных обязательствах на начало текущего финансового года, копии счетов, копии актов о приемке выполненных работ, справки из бухгалтерии о начислении расходов и наличии кредиторской задолженности по ним, копию извещения о проведении закупки, календарный план-график выполнения проекта НИОКР и иные документы).</w:t>
      </w:r>
    </w:p>
    <w:p w:rsidR="00921F34" w:rsidRDefault="00921F34">
      <w:pPr>
        <w:pStyle w:val="ConsPlusNormal"/>
        <w:spacing w:before="220"/>
        <w:ind w:firstLine="540"/>
        <w:jc w:val="both"/>
      </w:pPr>
      <w:r>
        <w:t xml:space="preserve">Не позднее чем за 5 рабочих дней до окончания финансового года Департамент по </w:t>
      </w:r>
      <w:r>
        <w:lastRenderedPageBreak/>
        <w:t>согласованию с Департаментом финансов области принимает решение о наличии потребности в указанных средствах и уведомляет о принятом решении получателя Субсидии.</w:t>
      </w:r>
    </w:p>
    <w:p w:rsidR="00921F34" w:rsidRDefault="00921F34">
      <w:pPr>
        <w:pStyle w:val="ConsPlusNormal"/>
        <w:spacing w:before="220"/>
        <w:ind w:firstLine="540"/>
        <w:jc w:val="both"/>
      </w:pPr>
      <w:bookmarkStart w:id="6" w:name="P125"/>
      <w:bookmarkEnd w:id="6"/>
      <w:r>
        <w:t>2.5. Для получения Субсидии заявитель (уполномоченный представитель) не позднее срока приема заявлений, указанного в информации, представляет в Департамент заявление о предоставлении Субсидии по форме, установленной Департаментом финансов области, с приложением следующих документов (далее - заявка):</w:t>
      </w:r>
    </w:p>
    <w:p w:rsidR="00921F34" w:rsidRDefault="00921F34">
      <w:pPr>
        <w:pStyle w:val="ConsPlusNormal"/>
        <w:jc w:val="both"/>
      </w:pPr>
      <w:r>
        <w:t xml:space="preserve">(в ред. </w:t>
      </w:r>
      <w:hyperlink r:id="rId32"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1) </w:t>
      </w:r>
      <w:hyperlink w:anchor="P457" w:history="1">
        <w:r>
          <w:rPr>
            <w:color w:val="0000FF"/>
          </w:rPr>
          <w:t>анкеты</w:t>
        </w:r>
      </w:hyperlink>
      <w:r>
        <w:t xml:space="preserve"> заявителя по форме согласно приложению 3 к настоящему Порядку;</w:t>
      </w:r>
    </w:p>
    <w:p w:rsidR="00921F34" w:rsidRDefault="00921F34">
      <w:pPr>
        <w:pStyle w:val="ConsPlusNormal"/>
        <w:spacing w:before="220"/>
        <w:ind w:firstLine="540"/>
        <w:jc w:val="both"/>
      </w:pPr>
      <w:r>
        <w:t xml:space="preserve">2) </w:t>
      </w:r>
      <w:hyperlink w:anchor="P516" w:history="1">
        <w:r>
          <w:rPr>
            <w:color w:val="0000FF"/>
          </w:rPr>
          <w:t>паспорта</w:t>
        </w:r>
      </w:hyperlink>
      <w:r>
        <w:t xml:space="preserve"> проекта НИОКР по форме согласно приложению 4 к настоящему Порядку;</w:t>
      </w:r>
    </w:p>
    <w:p w:rsidR="00921F34" w:rsidRDefault="00921F34">
      <w:pPr>
        <w:pStyle w:val="ConsPlusNormal"/>
        <w:spacing w:before="220"/>
        <w:ind w:firstLine="540"/>
        <w:jc w:val="both"/>
      </w:pPr>
      <w:r>
        <w:t xml:space="preserve">3) технического </w:t>
      </w:r>
      <w:hyperlink w:anchor="P676" w:history="1">
        <w:r>
          <w:rPr>
            <w:color w:val="0000FF"/>
          </w:rPr>
          <w:t>задания</w:t>
        </w:r>
      </w:hyperlink>
      <w:r>
        <w:t xml:space="preserve"> на проект НИОКР по форме согласно приложению 5 к настоящему Порядку;</w:t>
      </w:r>
    </w:p>
    <w:p w:rsidR="00921F34" w:rsidRDefault="00921F34">
      <w:pPr>
        <w:pStyle w:val="ConsPlusNormal"/>
        <w:spacing w:before="220"/>
        <w:ind w:firstLine="540"/>
        <w:jc w:val="both"/>
      </w:pPr>
      <w:r>
        <w:t xml:space="preserve">4) календарного </w:t>
      </w:r>
      <w:hyperlink w:anchor="P744" w:history="1">
        <w:r>
          <w:rPr>
            <w:color w:val="0000FF"/>
          </w:rPr>
          <w:t>плана-графика</w:t>
        </w:r>
      </w:hyperlink>
      <w:r>
        <w:t xml:space="preserve"> проекта НИОКР по форме согласно приложению 6 к настоящему Порядку;</w:t>
      </w:r>
    </w:p>
    <w:p w:rsidR="00921F34" w:rsidRDefault="00921F34">
      <w:pPr>
        <w:pStyle w:val="ConsPlusNormal"/>
        <w:spacing w:before="220"/>
        <w:ind w:firstLine="540"/>
        <w:jc w:val="both"/>
      </w:pPr>
      <w:r>
        <w:t xml:space="preserve">5) </w:t>
      </w:r>
      <w:hyperlink w:anchor="P845" w:history="1">
        <w:r>
          <w:rPr>
            <w:color w:val="0000FF"/>
          </w:rPr>
          <w:t>сметы</w:t>
        </w:r>
      </w:hyperlink>
      <w:r>
        <w:t xml:space="preserve"> расходов на выполнение проекта НИОКР за счет Субсидии по форме согласно приложению 7 к настоящему Порядку с приложением расчета запрашиваемой Субсидии на выполнение проекта НИОКР с подтверждающими документами, обосновывающими структуру цены на проведение работ, расшифровывающими сумму затрат по статьям расходов, плана финансирования работ, сметной калькуляции и иных документов;</w:t>
      </w:r>
    </w:p>
    <w:p w:rsidR="00921F34" w:rsidRDefault="00921F34">
      <w:pPr>
        <w:pStyle w:val="ConsPlusNormal"/>
        <w:spacing w:before="220"/>
        <w:ind w:firstLine="540"/>
        <w:jc w:val="both"/>
      </w:pPr>
      <w:r>
        <w:t xml:space="preserve">6) </w:t>
      </w:r>
      <w:hyperlink w:anchor="P971" w:history="1">
        <w:r>
          <w:rPr>
            <w:color w:val="0000FF"/>
          </w:rPr>
          <w:t>сметы</w:t>
        </w:r>
      </w:hyperlink>
      <w:r>
        <w:t xml:space="preserve"> расходов на выполнение проекта НИОКР за счет собственных (привлеченных) средств заявителя по форме согласно приложению 8 к настоящему Порядку;</w:t>
      </w:r>
    </w:p>
    <w:p w:rsidR="00921F34" w:rsidRDefault="00921F34">
      <w:pPr>
        <w:pStyle w:val="ConsPlusNormal"/>
        <w:spacing w:before="220"/>
        <w:ind w:firstLine="540"/>
        <w:jc w:val="both"/>
      </w:pPr>
      <w:r>
        <w:t>7) копии документа, удостоверяющего полномочия лица на осуществление действий от имени заявителя;</w:t>
      </w:r>
    </w:p>
    <w:p w:rsidR="00921F34" w:rsidRDefault="00921F34">
      <w:pPr>
        <w:pStyle w:val="ConsPlusNormal"/>
        <w:spacing w:before="220"/>
        <w:ind w:firstLine="540"/>
        <w:jc w:val="both"/>
      </w:pPr>
      <w:r>
        <w:t>8) копии учредительного документа со всеми действующими изменениями к нему на дату подачи заявления на получение Субсидии;</w:t>
      </w:r>
    </w:p>
    <w:p w:rsidR="00921F34" w:rsidRDefault="00921F34">
      <w:pPr>
        <w:pStyle w:val="ConsPlusNormal"/>
        <w:spacing w:before="220"/>
        <w:ind w:firstLine="540"/>
        <w:jc w:val="both"/>
      </w:pPr>
      <w:r>
        <w:t>9) копий документов, подтверждающих наличие на момент подачи заявления на получение Субсидии производственного и (или) технологического оборудования, необходимого для выполнения проекта НИОКР, или возможность его использования (балансовая справка, товарные накладные, оборотные ведомости, счета-фактуры, договоры купли-продажи и иные документы);</w:t>
      </w:r>
    </w:p>
    <w:p w:rsidR="00921F34" w:rsidRDefault="00921F34">
      <w:pPr>
        <w:pStyle w:val="ConsPlusNormal"/>
        <w:spacing w:before="220"/>
        <w:ind w:firstLine="540"/>
        <w:jc w:val="both"/>
      </w:pPr>
      <w:r>
        <w:t>10) документов (или их копий), подтверждающих эффективность проведенных ранее НИОКР привлекаемыми образовательными организациями высшего образования и научными организациями, расположенными на территории области (положительных отзывов, и (или) рекомендательных писем от предприятий (предыдущих заказчиков), и (или) актов о внедрении результатов научно-исследовательских и опытно-конструкторских работ в производство, иных документов) (при наличии);</w:t>
      </w:r>
    </w:p>
    <w:p w:rsidR="00921F34" w:rsidRDefault="00921F34">
      <w:pPr>
        <w:pStyle w:val="ConsPlusNormal"/>
        <w:spacing w:before="220"/>
        <w:ind w:firstLine="540"/>
        <w:jc w:val="both"/>
      </w:pPr>
      <w:r>
        <w:t>11) документов (или их копий), подтверждающих возможность реализации продукции, выпускаемой с использованием результатов проекта НИОКР (гарантийных писем от потенциальных предприятий - заказчиков результатов проекта НИОКР, и (или) договоров поставки или подряда, в том числе предварительных, и (или) протоколов о намерениях, и (или) отчетов о маркетинговых исследованиях рынка будущего продукта, иных документов);</w:t>
      </w:r>
    </w:p>
    <w:p w:rsidR="00921F34" w:rsidRDefault="00921F34">
      <w:pPr>
        <w:pStyle w:val="ConsPlusNormal"/>
        <w:spacing w:before="220"/>
        <w:ind w:firstLine="540"/>
        <w:jc w:val="both"/>
      </w:pPr>
      <w:r>
        <w:t>12) перечня привлекаемых к выполнению проекта НИОКР образовательных организаций высшего образования и научных организаций, расположенных на территории области;</w:t>
      </w:r>
    </w:p>
    <w:p w:rsidR="00921F34" w:rsidRDefault="00921F34">
      <w:pPr>
        <w:pStyle w:val="ConsPlusNormal"/>
        <w:spacing w:before="220"/>
        <w:ind w:firstLine="540"/>
        <w:jc w:val="both"/>
      </w:pPr>
      <w:r>
        <w:t xml:space="preserve">13) копий документов, подтверждающих привлечение образовательных организаций </w:t>
      </w:r>
      <w:r>
        <w:lastRenderedPageBreak/>
        <w:t>высшего образования и научных организаций, расположенных на территории области к выполнению проекта НИОКР (договоров оказания услуг, соисполнения, в том числе предварительных, и (или) протоколов о намерениях, иных документов);</w:t>
      </w:r>
    </w:p>
    <w:p w:rsidR="00921F34" w:rsidRDefault="00921F34">
      <w:pPr>
        <w:pStyle w:val="ConsPlusNormal"/>
        <w:spacing w:before="220"/>
        <w:ind w:firstLine="540"/>
        <w:jc w:val="both"/>
      </w:pPr>
      <w:r>
        <w:t>14) документов (или их копий), подтверждающих обеспеченность проекта НИОКР собственными или привлеченными источниками финансирования (выписки с расчетного счета заявителя, и (или) договоров денежного займа, и (или) кредитных договоров, гарантийного письма);</w:t>
      </w:r>
    </w:p>
    <w:p w:rsidR="00921F34" w:rsidRDefault="00921F34">
      <w:pPr>
        <w:pStyle w:val="ConsPlusNormal"/>
        <w:spacing w:before="220"/>
        <w:ind w:firstLine="540"/>
        <w:jc w:val="both"/>
      </w:pPr>
      <w:r>
        <w:t>15) презентации проекта НИОКР в формате PowerPoint, отражающей актуальность, цели, задачи, основные этапы проекта НИОКР, ожидаемые конечные результаты проекта НИОКР и их конкурентные преимущества, стратегию коммерциализации результатов проекта НИОКР, экономический эффект;</w:t>
      </w:r>
    </w:p>
    <w:p w:rsidR="00921F34" w:rsidRDefault="00921F34">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17) </w:t>
      </w:r>
      <w:hyperlink w:anchor="P1226" w:history="1">
        <w:r>
          <w:rPr>
            <w:color w:val="0000FF"/>
          </w:rPr>
          <w:t>согласия</w:t>
        </w:r>
      </w:hyperlink>
      <w:r>
        <w:t xml:space="preserve">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10 к настоящему Порядку;</w:t>
      </w:r>
    </w:p>
    <w:p w:rsidR="00921F34" w:rsidRDefault="00921F34">
      <w:pPr>
        <w:pStyle w:val="ConsPlusNormal"/>
        <w:jc w:val="both"/>
      </w:pPr>
      <w:r>
        <w:t xml:space="preserve">(в ред. </w:t>
      </w:r>
      <w:hyperlink r:id="rId34" w:history="1">
        <w:r>
          <w:rPr>
            <w:color w:val="0000FF"/>
          </w:rPr>
          <w:t>постановления</w:t>
        </w:r>
      </w:hyperlink>
      <w:r>
        <w:t xml:space="preserve"> Правительства Вологодской области от 16.07.2018 N 609)</w:t>
      </w:r>
    </w:p>
    <w:p w:rsidR="00921F34" w:rsidRDefault="00921F34">
      <w:pPr>
        <w:pStyle w:val="ConsPlusNormal"/>
        <w:spacing w:before="220"/>
        <w:ind w:firstLine="540"/>
        <w:jc w:val="both"/>
      </w:pPr>
      <w:r>
        <w:t>18) справки заявителя, подтверждающей отсутствие у заявителя на первое число месяца подачи заявки, просроченной задолженности по возврату в областной бюджет субсидий, бюджетных инвестиций и иной просроченной задолженности перед областным бюджетом в соответствии с иными правовыми актами;</w:t>
      </w:r>
    </w:p>
    <w:p w:rsidR="00921F34" w:rsidRDefault="00921F34">
      <w:pPr>
        <w:pStyle w:val="ConsPlusNormal"/>
        <w:jc w:val="both"/>
      </w:pPr>
      <w:r>
        <w:t xml:space="preserve">(в ред. </w:t>
      </w:r>
      <w:hyperlink r:id="rId35"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19)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подачи заявки;</w:t>
      </w:r>
    </w:p>
    <w:p w:rsidR="00921F34" w:rsidRDefault="00921F34">
      <w:pPr>
        <w:pStyle w:val="ConsPlusNormal"/>
        <w:jc w:val="both"/>
      </w:pPr>
      <w:r>
        <w:t xml:space="preserve">(в ред. постановлений Правительства Вологодской области от 16.07.2018 </w:t>
      </w:r>
      <w:hyperlink r:id="rId36" w:history="1">
        <w:r>
          <w:rPr>
            <w:color w:val="0000FF"/>
          </w:rPr>
          <w:t>N 609</w:t>
        </w:r>
      </w:hyperlink>
      <w:r>
        <w:t xml:space="preserve">; от 25.03.2019 </w:t>
      </w:r>
      <w:hyperlink r:id="rId37" w:history="1">
        <w:r>
          <w:rPr>
            <w:color w:val="0000FF"/>
          </w:rPr>
          <w:t>N 274</w:t>
        </w:r>
      </w:hyperlink>
      <w:r>
        <w:t>)</w:t>
      </w:r>
    </w:p>
    <w:p w:rsidR="00921F34" w:rsidRDefault="00921F34">
      <w:pPr>
        <w:pStyle w:val="ConsPlusNormal"/>
        <w:spacing w:before="220"/>
        <w:jc w:val="both"/>
      </w:pPr>
      <w:r>
        <w:t>20) выписки из Единого государственного реестра юридических лиц (выписки из Единого государственного реестра индивидуальных предпринимателей), выданной по состоянию на первое число месяца подачи заявки.</w:t>
      </w:r>
    </w:p>
    <w:p w:rsidR="00921F34" w:rsidRDefault="00921F34">
      <w:pPr>
        <w:pStyle w:val="ConsPlusNormal"/>
        <w:jc w:val="both"/>
      </w:pPr>
      <w:r>
        <w:t xml:space="preserve">(в ред. </w:t>
      </w:r>
      <w:hyperlink r:id="rId38"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jc w:val="both"/>
      </w:pPr>
      <w:r>
        <w:t>Заявитель вправе представить иные документы, подтверждающие сведения, изложенные в заявке, а также подтверждающие соответствие заявителя и проекта НИОКР предъявляемым к ним требованиям, по усмотрению заявителя.</w:t>
      </w:r>
    </w:p>
    <w:p w:rsidR="00921F34" w:rsidRDefault="00921F34">
      <w:pPr>
        <w:pStyle w:val="ConsPlusNormal"/>
        <w:jc w:val="both"/>
      </w:pPr>
      <w:r>
        <w:t xml:space="preserve">(п. 2.5 в ред. </w:t>
      </w:r>
      <w:hyperlink r:id="rId39" w:history="1">
        <w:r>
          <w:rPr>
            <w:color w:val="0000FF"/>
          </w:rPr>
          <w:t>постановления</w:t>
        </w:r>
      </w:hyperlink>
      <w:r>
        <w:t xml:space="preserve"> Правительства Вологодской области от 09.10.2017 N 897)</w:t>
      </w:r>
    </w:p>
    <w:p w:rsidR="00921F34" w:rsidRDefault="00921F34">
      <w:pPr>
        <w:pStyle w:val="ConsPlusNormal"/>
        <w:spacing w:before="220"/>
        <w:ind w:firstLine="540"/>
        <w:jc w:val="both"/>
      </w:pPr>
      <w:r>
        <w:t>2.6. Заявитель подает заявку в одном экземпляре в письменной форме.</w:t>
      </w:r>
    </w:p>
    <w:p w:rsidR="00921F34" w:rsidRDefault="00921F34">
      <w:pPr>
        <w:pStyle w:val="ConsPlusNormal"/>
        <w:spacing w:before="220"/>
        <w:ind w:firstLine="540"/>
        <w:jc w:val="both"/>
      </w:pPr>
      <w:r>
        <w:t>Все сведения в заявке должны быть изложены на русском языке и разборчиво.</w:t>
      </w:r>
    </w:p>
    <w:p w:rsidR="00921F34" w:rsidRDefault="00921F34">
      <w:pPr>
        <w:pStyle w:val="ConsPlusNormal"/>
        <w:spacing w:before="220"/>
        <w:ind w:firstLine="540"/>
        <w:jc w:val="both"/>
      </w:pPr>
      <w:r>
        <w:t>Копии документов должны быть заверены заявителем и представлены с предъявлением их подлинников для сверки с представленными копиями.</w:t>
      </w:r>
    </w:p>
    <w:p w:rsidR="00921F34" w:rsidRDefault="00921F34">
      <w:pPr>
        <w:pStyle w:val="ConsPlusNormal"/>
        <w:spacing w:before="220"/>
        <w:ind w:firstLine="540"/>
        <w:jc w:val="both"/>
      </w:pPr>
      <w:r>
        <w:t>При представлении документа на языке, отличном от русского, к нему должен быть приложен перевод на русский язык, заверенный заявителем.</w:t>
      </w:r>
    </w:p>
    <w:p w:rsidR="00921F34" w:rsidRDefault="00921F34">
      <w:pPr>
        <w:pStyle w:val="ConsPlusNormal"/>
        <w:spacing w:before="220"/>
        <w:ind w:firstLine="540"/>
        <w:jc w:val="both"/>
      </w:pPr>
      <w:r>
        <w:t xml:space="preserve">Не подлежат приему документы, имеющие подчистки либо приписки, зачеркнутые слова по </w:t>
      </w:r>
      <w:r>
        <w:lastRenderedPageBreak/>
        <w:t>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921F34" w:rsidRDefault="00921F34">
      <w:pPr>
        <w:pStyle w:val="ConsPlusNormal"/>
        <w:jc w:val="both"/>
      </w:pPr>
      <w:r>
        <w:t xml:space="preserve">(п. 2.6 в ред. </w:t>
      </w:r>
      <w:hyperlink r:id="rId40" w:history="1">
        <w:r>
          <w:rPr>
            <w:color w:val="0000FF"/>
          </w:rPr>
          <w:t>постановления</w:t>
        </w:r>
      </w:hyperlink>
      <w:r>
        <w:t xml:space="preserve"> Правительства Вологодской области от 09.10.2017 N 897)</w:t>
      </w:r>
    </w:p>
    <w:p w:rsidR="00921F34" w:rsidRDefault="00921F34">
      <w:pPr>
        <w:pStyle w:val="ConsPlusNormal"/>
        <w:spacing w:before="220"/>
        <w:ind w:firstLine="540"/>
        <w:jc w:val="both"/>
      </w:pPr>
      <w:r>
        <w:t>2.7. Ответственность за своевременность поступления заявки, отправленной в адрес Департамента почтовым отправлением, несет направивший заявку заявитель.</w:t>
      </w:r>
    </w:p>
    <w:p w:rsidR="00921F34" w:rsidRDefault="00921F34">
      <w:pPr>
        <w:pStyle w:val="ConsPlusNormal"/>
        <w:spacing w:before="220"/>
        <w:ind w:firstLine="540"/>
        <w:jc w:val="both"/>
      </w:pPr>
      <w:r>
        <w:t>2.8. Заявитель имеет право изменить заявку, зарегистрированную Департаментом, до рассмотрения заявки Комиссией по проведению Конкурса (далее - Комиссия).</w:t>
      </w:r>
    </w:p>
    <w:p w:rsidR="00921F34" w:rsidRDefault="00921F34">
      <w:pPr>
        <w:pStyle w:val="ConsPlusNormal"/>
        <w:spacing w:before="220"/>
        <w:ind w:firstLine="540"/>
        <w:jc w:val="both"/>
      </w:pPr>
      <w:r>
        <w:t>2.9. Сведения, полученные от заявителей, не подлежат разглашению или использованию в целях, противоречащих целям Конкурса.</w:t>
      </w:r>
    </w:p>
    <w:p w:rsidR="00921F34" w:rsidRDefault="00921F34">
      <w:pPr>
        <w:pStyle w:val="ConsPlusNormal"/>
        <w:spacing w:before="220"/>
        <w:ind w:firstLine="540"/>
        <w:jc w:val="both"/>
      </w:pPr>
      <w:r>
        <w:t>2.10. Заявитель вправе отозвать свою заявку на участие в Конкурсе в любое время, направив в Департамент письменное уведомление.</w:t>
      </w:r>
    </w:p>
    <w:p w:rsidR="00921F34" w:rsidRDefault="00921F34">
      <w:pPr>
        <w:pStyle w:val="ConsPlusNormal"/>
        <w:spacing w:before="220"/>
        <w:ind w:firstLine="540"/>
        <w:jc w:val="both"/>
      </w:pPr>
      <w:r>
        <w:t>2.11. Каждая поступившая заявка регистрируется Департаментом в день поступления в журнале регистрации заявок (далее - журнал), который нумеруется, прошнуровывается, скрепляется печатью уполномоченного органа. Форма журнала утверждается правовым актом Департамента.</w:t>
      </w:r>
    </w:p>
    <w:p w:rsidR="00921F34" w:rsidRDefault="00921F34">
      <w:pPr>
        <w:pStyle w:val="ConsPlusNormal"/>
        <w:spacing w:before="220"/>
        <w:ind w:firstLine="540"/>
        <w:jc w:val="both"/>
      </w:pPr>
      <w:r>
        <w:t>Каждая поступившая заявка маркируется путем нанесения на заявку регистрационного номера.</w:t>
      </w:r>
    </w:p>
    <w:p w:rsidR="00921F34" w:rsidRDefault="00921F34">
      <w:pPr>
        <w:pStyle w:val="ConsPlusNormal"/>
        <w:jc w:val="both"/>
      </w:pPr>
      <w:r>
        <w:t xml:space="preserve">(п. 2.11 в ред. </w:t>
      </w:r>
      <w:hyperlink r:id="rId41"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bookmarkStart w:id="7" w:name="P166"/>
      <w:bookmarkEnd w:id="7"/>
      <w:r>
        <w:t>2.12. Департамент в течение 15 рабочих дней со дня окончания приема заявок, указанного в информации, осуществляет проверку заявки в порядке, утвержденном Департаментом, на предмет соответствия:</w:t>
      </w:r>
    </w:p>
    <w:p w:rsidR="00921F34" w:rsidRDefault="00921F34">
      <w:pPr>
        <w:pStyle w:val="ConsPlusNormal"/>
        <w:spacing w:before="220"/>
        <w:ind w:firstLine="540"/>
        <w:jc w:val="both"/>
      </w:pPr>
      <w:r>
        <w:t>заявки требованиям настоящего Порядка;</w:t>
      </w:r>
    </w:p>
    <w:p w:rsidR="00921F34" w:rsidRDefault="00921F34">
      <w:pPr>
        <w:pStyle w:val="ConsPlusNormal"/>
        <w:spacing w:before="220"/>
        <w:ind w:firstLine="540"/>
        <w:jc w:val="both"/>
      </w:pPr>
      <w:r>
        <w:t xml:space="preserve">заявителя требованиям, установленным </w:t>
      </w:r>
      <w:hyperlink w:anchor="P54" w:history="1">
        <w:r>
          <w:rPr>
            <w:color w:val="0000FF"/>
          </w:rPr>
          <w:t>пунктом 1.4</w:t>
        </w:r>
      </w:hyperlink>
      <w:r>
        <w:t xml:space="preserve"> настоящего Порядка, и (или) условиям, предусмотренным настоящим разделом, с учетом соблюдения требований к дате, на которую должны быть представлены соответствующие сведения.</w:t>
      </w:r>
    </w:p>
    <w:p w:rsidR="00921F34" w:rsidRDefault="00921F34">
      <w:pPr>
        <w:pStyle w:val="ConsPlusNormal"/>
        <w:spacing w:before="220"/>
        <w:ind w:firstLine="540"/>
        <w:jc w:val="both"/>
      </w:pPr>
      <w:r>
        <w:t>Проверка осуществляется путем анализа сведений, содержащихся в документах, подтверждения данных путем сверки с информацией, имеющейся в распоряжении Департамента, направления запросов в иные органы государственной власти, в распоряжении которых находятся необходимые сведения.</w:t>
      </w:r>
    </w:p>
    <w:p w:rsidR="00921F34" w:rsidRDefault="00921F34">
      <w:pPr>
        <w:pStyle w:val="ConsPlusNormal"/>
        <w:spacing w:before="220"/>
        <w:ind w:firstLine="540"/>
        <w:jc w:val="both"/>
      </w:pPr>
      <w:r>
        <w:t>Информация об отсутствии у получателей субсидий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задолженности перед областным бюджетом проверяется Департаментом путем направления запросов в ГКУ ВО "Областное казначейство" в течение 2 рабочих дней со дня окончания срока приема документов. ГКУ ВО "Областное казначейство" в срок не более 5 рабочих дней со дня получения запроса представляет в Департамент запрашиваемые сведения.</w:t>
      </w:r>
    </w:p>
    <w:p w:rsidR="00921F34" w:rsidRDefault="00921F34">
      <w:pPr>
        <w:pStyle w:val="ConsPlusNormal"/>
        <w:spacing w:before="220"/>
        <w:ind w:firstLine="540"/>
        <w:jc w:val="both"/>
      </w:pPr>
      <w:r>
        <w:t>По результатам проверки в срок, указанный в настоящем пункте, Департамент оформляет справку о результатах проверки и принимает решение о соответствии или несоответствии заявителя и (или) представленной им заявки требованиям, определенным настоящим Порядком.</w:t>
      </w:r>
    </w:p>
    <w:p w:rsidR="00921F34" w:rsidRDefault="00921F34">
      <w:pPr>
        <w:pStyle w:val="ConsPlusNormal"/>
        <w:spacing w:before="220"/>
        <w:ind w:firstLine="540"/>
        <w:jc w:val="both"/>
      </w:pPr>
      <w:r>
        <w:t>Решение о несоответствии заявителя и (или) представленной им заявки требованиям, определенным настоящим Порядком, является решением об отказе в предоставлении Субсидии.</w:t>
      </w:r>
    </w:p>
    <w:p w:rsidR="00921F34" w:rsidRDefault="00921F34">
      <w:pPr>
        <w:pStyle w:val="ConsPlusNormal"/>
        <w:spacing w:before="220"/>
        <w:ind w:firstLine="540"/>
        <w:jc w:val="both"/>
      </w:pPr>
      <w:r>
        <w:lastRenderedPageBreak/>
        <w:t>По результатам принятого решения принимается правовой акт Департамента.</w:t>
      </w:r>
    </w:p>
    <w:p w:rsidR="00921F34" w:rsidRDefault="00921F34">
      <w:pPr>
        <w:pStyle w:val="ConsPlusNormal"/>
        <w:jc w:val="both"/>
      </w:pPr>
      <w:r>
        <w:t xml:space="preserve">(п. 2.12 в ред. </w:t>
      </w:r>
      <w:hyperlink r:id="rId42"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2.13. Основаниями для отказа в предоставлении Субсидии являются:</w:t>
      </w:r>
    </w:p>
    <w:p w:rsidR="00921F34" w:rsidRDefault="00921F34">
      <w:pPr>
        <w:pStyle w:val="ConsPlusNormal"/>
        <w:spacing w:before="220"/>
        <w:ind w:firstLine="540"/>
        <w:jc w:val="both"/>
      </w:pPr>
      <w:r>
        <w:t xml:space="preserve">несоответствие заявителя и (или) представленной им заявки требованиям, определенным </w:t>
      </w:r>
      <w:hyperlink w:anchor="P54" w:history="1">
        <w:r>
          <w:rPr>
            <w:color w:val="0000FF"/>
          </w:rPr>
          <w:t>пунктами 1.4</w:t>
        </w:r>
      </w:hyperlink>
      <w:r>
        <w:t xml:space="preserve">, </w:t>
      </w:r>
      <w:hyperlink w:anchor="P63" w:history="1">
        <w:r>
          <w:rPr>
            <w:color w:val="0000FF"/>
          </w:rPr>
          <w:t>2.2</w:t>
        </w:r>
      </w:hyperlink>
      <w:r>
        <w:t xml:space="preserve"> настоящего Порядка, или непредставление (представление не в полном объеме) документов, указанных в </w:t>
      </w:r>
      <w:hyperlink w:anchor="P125" w:history="1">
        <w:r>
          <w:rPr>
            <w:color w:val="0000FF"/>
          </w:rPr>
          <w:t>пункте 2.5</w:t>
        </w:r>
      </w:hyperlink>
      <w:r>
        <w:t xml:space="preserve"> настоящего Порядка;</w:t>
      </w:r>
    </w:p>
    <w:p w:rsidR="00921F34" w:rsidRDefault="00921F34">
      <w:pPr>
        <w:pStyle w:val="ConsPlusNormal"/>
        <w:jc w:val="both"/>
      </w:pPr>
      <w:r>
        <w:t xml:space="preserve">(в ред. </w:t>
      </w:r>
      <w:hyperlink r:id="rId43"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недостоверность представленной заявителем информации;</w:t>
      </w:r>
    </w:p>
    <w:p w:rsidR="00921F34" w:rsidRDefault="00921F34">
      <w:pPr>
        <w:pStyle w:val="ConsPlusNormal"/>
        <w:spacing w:before="220"/>
        <w:ind w:firstLine="540"/>
        <w:jc w:val="both"/>
      </w:pPr>
      <w:r>
        <w:t>отсутствие нераспределенных лимитов бюджетных обязательств на предоставление Субсидии.</w:t>
      </w:r>
    </w:p>
    <w:p w:rsidR="00921F34" w:rsidRDefault="00921F34">
      <w:pPr>
        <w:pStyle w:val="ConsPlusNormal"/>
        <w:jc w:val="both"/>
      </w:pPr>
      <w:r>
        <w:t xml:space="preserve">(абзац введен </w:t>
      </w:r>
      <w:hyperlink r:id="rId44" w:history="1">
        <w:r>
          <w:rPr>
            <w:color w:val="0000FF"/>
          </w:rPr>
          <w:t>постановлением</w:t>
        </w:r>
      </w:hyperlink>
      <w:r>
        <w:t xml:space="preserve"> Правительства Вологодской области от 16.07.2018 N 609)</w:t>
      </w:r>
    </w:p>
    <w:p w:rsidR="00921F34" w:rsidRDefault="00921F34">
      <w:pPr>
        <w:pStyle w:val="ConsPlusNormal"/>
        <w:spacing w:before="220"/>
        <w:ind w:firstLine="540"/>
        <w:jc w:val="both"/>
      </w:pPr>
      <w:r>
        <w:t xml:space="preserve">2.14. В течение 3 рабочих дней со дня принятия решения, указанного в </w:t>
      </w:r>
      <w:hyperlink w:anchor="P166" w:history="1">
        <w:r>
          <w:rPr>
            <w:color w:val="0000FF"/>
          </w:rPr>
          <w:t>пункте 2.12</w:t>
        </w:r>
      </w:hyperlink>
      <w:r>
        <w:t xml:space="preserve"> настоящего Порядка, Департамент извещает заявителей о принятых решениях способом, указанным заявителем в заявке, и направляет заявки, в отношении которых принято решение о соответствии заявителя и представленной им заявки требованиям, определенным настоящим Порядком, членам Комиссии.</w:t>
      </w:r>
    </w:p>
    <w:p w:rsidR="00921F34" w:rsidRDefault="00921F34">
      <w:pPr>
        <w:pStyle w:val="ConsPlusNormal"/>
        <w:spacing w:before="220"/>
        <w:ind w:firstLine="540"/>
        <w:jc w:val="both"/>
      </w:pPr>
      <w:bookmarkStart w:id="8" w:name="P182"/>
      <w:bookmarkEnd w:id="8"/>
      <w:r>
        <w:t>2.15. В течение 10 рабочих дней после подписания итогового протокола Конкурса Департамент принимает решение о предоставлении (отказе в предоставлении) Субсидии. Решение о предоставлении (отказе в предоставлении) Субсидии принимается в форме правового акта Департамента.</w:t>
      </w:r>
    </w:p>
    <w:p w:rsidR="00921F34" w:rsidRDefault="00921F34">
      <w:pPr>
        <w:pStyle w:val="ConsPlusNormal"/>
        <w:spacing w:before="220"/>
        <w:ind w:firstLine="540"/>
        <w:jc w:val="both"/>
      </w:pPr>
      <w:r>
        <w:t>Размер Субсидии определяется на основании заявки с учетом размера Субсидии, рекомендованного Комиссией.</w:t>
      </w:r>
    </w:p>
    <w:p w:rsidR="00921F34" w:rsidRDefault="00921F34">
      <w:pPr>
        <w:pStyle w:val="ConsPlusNormal"/>
        <w:spacing w:before="220"/>
        <w:ind w:firstLine="540"/>
        <w:jc w:val="both"/>
      </w:pPr>
      <w:r>
        <w:t>Размер предоставляемой Субсидии не может превышать 50 процентов от общей суммы затрат на проект научно-исследовательских и опытно-конкурсных работ, указанной в заявке на получение Субсидии.</w:t>
      </w:r>
    </w:p>
    <w:p w:rsidR="00921F34" w:rsidRDefault="00921F34">
      <w:pPr>
        <w:pStyle w:val="ConsPlusNormal"/>
        <w:spacing w:before="220"/>
        <w:ind w:firstLine="540"/>
        <w:jc w:val="both"/>
      </w:pPr>
      <w:r>
        <w:t>Предельный объем Субсидии, предоставляемой одному получателю Субсидии в текущем финансовом году, составляет 3 млн. рублей.</w:t>
      </w:r>
    </w:p>
    <w:p w:rsidR="00921F34" w:rsidRDefault="00921F34">
      <w:pPr>
        <w:pStyle w:val="ConsPlusNormal"/>
        <w:jc w:val="both"/>
      </w:pPr>
      <w:r>
        <w:t xml:space="preserve">(в ред. </w:t>
      </w:r>
      <w:hyperlink r:id="rId45"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Решение о предоставлении (отказе в предоставлении) Субсидии принимается Департаментом в следующем порядке:</w:t>
      </w:r>
    </w:p>
    <w:p w:rsidR="00921F34" w:rsidRDefault="00921F34">
      <w:pPr>
        <w:pStyle w:val="ConsPlusNormal"/>
        <w:jc w:val="both"/>
      </w:pPr>
      <w:r>
        <w:t xml:space="preserve">(в ред. </w:t>
      </w:r>
      <w:hyperlink r:id="rId46"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первоначально решение о предоставлении Субсидии принимается в отношении заявителя, получившего в результате конкурсного отбора наибольшее количество баллов;</w:t>
      </w:r>
    </w:p>
    <w:p w:rsidR="00921F34" w:rsidRDefault="00921F34">
      <w:pPr>
        <w:pStyle w:val="ConsPlusNormal"/>
        <w:jc w:val="both"/>
      </w:pPr>
      <w:r>
        <w:t xml:space="preserve">(в ред. </w:t>
      </w:r>
      <w:hyperlink r:id="rId47"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в последующем решение о предоставлении Субсидии принимается в отношении иных заявителей в порядке убывания баллов до полного распределения лимитов бюджетных обязательств, предусмотренных на текущий финансовый год на предоставление Субсидии;</w:t>
      </w:r>
    </w:p>
    <w:p w:rsidR="00921F34" w:rsidRDefault="00921F34">
      <w:pPr>
        <w:pStyle w:val="ConsPlusNormal"/>
        <w:jc w:val="both"/>
      </w:pPr>
      <w:r>
        <w:t xml:space="preserve">(в ред. </w:t>
      </w:r>
      <w:hyperlink r:id="rId48"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после распределения в полном объеме лимитов бюджетных ассигнований, предусмотренных на текущий финансовый год на предоставление Субсидии, в отношении заявителей, для предоставления Субсидии которым недостаточно указанных лимитов бюджетных обязательств, принимается решение об отказе в предоставлении Субсидии.</w:t>
      </w:r>
    </w:p>
    <w:p w:rsidR="00921F34" w:rsidRDefault="00921F34">
      <w:pPr>
        <w:pStyle w:val="ConsPlusNormal"/>
        <w:jc w:val="both"/>
      </w:pPr>
      <w:r>
        <w:t xml:space="preserve">(в ред. </w:t>
      </w:r>
      <w:hyperlink r:id="rId49"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lastRenderedPageBreak/>
        <w:t>В случае если последнему из заявителей, в отношении которых принято решение о предоставлении Субсидии, объем бюджетных ассигнований области на текущий финансовый год, предусмотренных на предоставление Субсидии, не позволяет предоставить Субсидию в размере, предусмотренном заявкой, с согласия данного заявителя ему определяется Субсидия в объеме, оставшемся от бюджетных ассигнований области на текущий финансовый год после распределения в соответствии с настоящим пунктом.</w:t>
      </w:r>
    </w:p>
    <w:p w:rsidR="00921F34" w:rsidRDefault="00921F34">
      <w:pPr>
        <w:pStyle w:val="ConsPlusNormal"/>
        <w:spacing w:before="220"/>
        <w:ind w:firstLine="540"/>
        <w:jc w:val="both"/>
      </w:pPr>
      <w:r>
        <w:t>В течение 10 рабочих дней со дня принятия решения Департамент направляет заявителям письменное уведомление:</w:t>
      </w:r>
    </w:p>
    <w:p w:rsidR="00921F34" w:rsidRDefault="00921F34">
      <w:pPr>
        <w:pStyle w:val="ConsPlusNormal"/>
        <w:spacing w:before="220"/>
        <w:ind w:firstLine="540"/>
        <w:jc w:val="both"/>
      </w:pPr>
      <w:r>
        <w:t>а) о предоставлении Субсидии с предложением о заключении Договора. Одновременно с уведомлением заявителю направляется Договор для подписания;</w:t>
      </w:r>
    </w:p>
    <w:p w:rsidR="00921F34" w:rsidRDefault="00921F34">
      <w:pPr>
        <w:pStyle w:val="ConsPlusNormal"/>
        <w:spacing w:before="220"/>
        <w:ind w:firstLine="540"/>
        <w:jc w:val="both"/>
      </w:pPr>
      <w:r>
        <w:t>б) об отказе в предоставлении Субсидии с указанием причин отказа.</w:t>
      </w:r>
    </w:p>
    <w:p w:rsidR="00921F34" w:rsidRDefault="00921F34">
      <w:pPr>
        <w:pStyle w:val="ConsPlusNormal"/>
        <w:spacing w:before="220"/>
        <w:ind w:firstLine="540"/>
        <w:jc w:val="both"/>
      </w:pPr>
      <w:r>
        <w:t>Уведомление направляется посредством почтовой связи или электронной почтой по выбору заявителя, указанному в заявке.</w:t>
      </w:r>
    </w:p>
    <w:p w:rsidR="00921F34" w:rsidRDefault="00921F34">
      <w:pPr>
        <w:pStyle w:val="ConsPlusNormal"/>
        <w:spacing w:before="220"/>
        <w:ind w:firstLine="540"/>
        <w:jc w:val="both"/>
      </w:pPr>
      <w:bookmarkStart w:id="9" w:name="P200"/>
      <w:bookmarkEnd w:id="9"/>
      <w:r>
        <w:t>2.16. Договор заключается в соответствии с типовой формой, установленной Департаментом финансов области.</w:t>
      </w:r>
    </w:p>
    <w:p w:rsidR="00921F34" w:rsidRDefault="00921F34">
      <w:pPr>
        <w:pStyle w:val="ConsPlusNormal"/>
        <w:spacing w:before="220"/>
        <w:ind w:firstLine="540"/>
        <w:jc w:val="both"/>
      </w:pPr>
      <w:r>
        <w:t xml:space="preserve">Договор заключается в срок, не превышающий 10 рабочих дней со дня направления заявителю уведомления о предоставлении Субсидии, указанного в </w:t>
      </w:r>
      <w:hyperlink w:anchor="P182" w:history="1">
        <w:r>
          <w:rPr>
            <w:color w:val="0000FF"/>
          </w:rPr>
          <w:t>пункте 2.15</w:t>
        </w:r>
      </w:hyperlink>
      <w:r>
        <w:t xml:space="preserve"> настоящего Порядка.</w:t>
      </w:r>
    </w:p>
    <w:p w:rsidR="00921F34" w:rsidRDefault="00921F34">
      <w:pPr>
        <w:pStyle w:val="ConsPlusNormal"/>
        <w:jc w:val="both"/>
      </w:pPr>
      <w:r>
        <w:t xml:space="preserve">(в ред. </w:t>
      </w:r>
      <w:hyperlink r:id="rId50" w:history="1">
        <w:r>
          <w:rPr>
            <w:color w:val="0000FF"/>
          </w:rPr>
          <w:t>постановления</w:t>
        </w:r>
      </w:hyperlink>
      <w:r>
        <w:t xml:space="preserve"> Правительства Вологодской области от 16.07.2018 N 609)</w:t>
      </w:r>
    </w:p>
    <w:p w:rsidR="00921F34" w:rsidRDefault="00921F34">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Вологодской области от 16.07.2018 N 609.</w:t>
      </w:r>
    </w:p>
    <w:p w:rsidR="00921F34" w:rsidRDefault="00921F34">
      <w:pPr>
        <w:pStyle w:val="ConsPlusNormal"/>
        <w:spacing w:before="220"/>
        <w:ind w:firstLine="540"/>
        <w:jc w:val="both"/>
      </w:pPr>
      <w:r>
        <w:t>2.17. К Договору прилагаются техническое задание на проект НИОКР, календарный план-график проекта НИОКР, смета расходов на выполнение проекта НИОКР за счет Субсидии из бюджета области и смета расходов на выполнение проекта НИОКР за счет собственных (привлеченных) средств заявителя, которые являются неотъемлемыми частями Договора.</w:t>
      </w:r>
    </w:p>
    <w:p w:rsidR="00921F34" w:rsidRDefault="00921F34">
      <w:pPr>
        <w:pStyle w:val="ConsPlusNormal"/>
        <w:spacing w:before="220"/>
        <w:ind w:firstLine="540"/>
        <w:jc w:val="both"/>
      </w:pPr>
      <w:bookmarkStart w:id="10" w:name="P205"/>
      <w:bookmarkEnd w:id="10"/>
      <w:r>
        <w:t>2.18. Эффективность предоставления Субсидии оценивается Департаментом на основании достижения получателем Субсидии по истечении 3 лет, следующих за годом окончания проекта НИОКР, значения показателя результативности, установленного Договором, по показателю результативности "выручка от произведенной с использованием результатов проекта НИОКР продукции (работ, услуг), млн. рублей".</w:t>
      </w:r>
    </w:p>
    <w:p w:rsidR="00921F34" w:rsidRDefault="00921F34">
      <w:pPr>
        <w:pStyle w:val="ConsPlusNormal"/>
        <w:spacing w:before="220"/>
        <w:ind w:firstLine="540"/>
        <w:jc w:val="both"/>
      </w:pPr>
      <w:r>
        <w:t>Значение показателя результативности устанавливается в размере выручки от произведенной с использованием результатов проекта НИОКР продукции (работ, услуг), прогнозируемой получателем Субсидии, но не менее размера предоставляемой Субсидии.</w:t>
      </w:r>
    </w:p>
    <w:p w:rsidR="00921F34" w:rsidRDefault="00921F34">
      <w:pPr>
        <w:pStyle w:val="ConsPlusNormal"/>
        <w:jc w:val="both"/>
      </w:pPr>
      <w:r>
        <w:t xml:space="preserve">(п. 2.18 в ред. </w:t>
      </w:r>
      <w:hyperlink r:id="rId52"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2.19. В случае если заявитель не подписал Договор в срок, указанный в </w:t>
      </w:r>
      <w:hyperlink w:anchor="P200" w:history="1">
        <w:r>
          <w:rPr>
            <w:color w:val="0000FF"/>
          </w:rPr>
          <w:t>пункте 2.16</w:t>
        </w:r>
      </w:hyperlink>
      <w:r>
        <w:t xml:space="preserve"> настоящего Порядка, Субсидия перераспределяется между остальными заявителями в соответствии с итоговым протоколом Конкурса.</w:t>
      </w:r>
    </w:p>
    <w:p w:rsidR="00921F34" w:rsidRDefault="00921F34">
      <w:pPr>
        <w:pStyle w:val="ConsPlusNormal"/>
        <w:spacing w:before="220"/>
        <w:ind w:firstLine="540"/>
        <w:jc w:val="both"/>
      </w:pPr>
      <w:r>
        <w:t xml:space="preserve">Департамент в течение 10 рабочих дней со дня окончания срока, предусмотренного </w:t>
      </w:r>
      <w:hyperlink w:anchor="P200" w:history="1">
        <w:r>
          <w:rPr>
            <w:color w:val="0000FF"/>
          </w:rPr>
          <w:t>пунктом 2.16</w:t>
        </w:r>
      </w:hyperlink>
      <w:r>
        <w:t xml:space="preserve"> настоящего Порядка, издает правовой акт Департамента о внесении изменений в правовой акт Департамента о предоставлении Субсидии и направляет письменное уведомление заявителям, в отношении которых принято решение о предоставлении Субсидии.</w:t>
      </w:r>
    </w:p>
    <w:p w:rsidR="00921F34" w:rsidRDefault="00921F34">
      <w:pPr>
        <w:pStyle w:val="ConsPlusNormal"/>
        <w:spacing w:before="220"/>
        <w:ind w:firstLine="540"/>
        <w:jc w:val="both"/>
      </w:pPr>
      <w:r>
        <w:t xml:space="preserve">2.20. Субсидии перечисляются единовременно на основании решения Департамента о предоставлении Субсидий и заключенного Договора с лицевого счета Департамента, открытого в </w:t>
      </w:r>
      <w:r>
        <w:lastRenderedPageBreak/>
        <w:t>Департаменте финансов области, на лицевые счета получателей, открытых в Департаменте финансов области, в течение 15 рабочих дней со дня заключения Договора в соответствии с предельными объемами финансирования.</w:t>
      </w:r>
    </w:p>
    <w:p w:rsidR="00921F34" w:rsidRDefault="00921F34">
      <w:pPr>
        <w:pStyle w:val="ConsPlusNormal"/>
        <w:jc w:val="both"/>
      </w:pPr>
      <w:r>
        <w:t xml:space="preserve">(в ред. </w:t>
      </w:r>
      <w:hyperlink r:id="rId53"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Перечисление Субсидии осуществляется на основании документов, определенных соглашением N 15 от 1 декабря 2015 года "О передаче Департаментом экономического развития Вологодской области функций по ведению бюджетного (бухгалтерского) учета и отчетности государственному казенному учреждению Вологодской области "Областное казначейство". Документы предоставляются Департаментом в государственное казенное учреждение Вологодской области "Областное казначейство" с приложением решения о предоставлении Субсидий и Договора.</w:t>
      </w:r>
    </w:p>
    <w:p w:rsidR="00921F34" w:rsidRDefault="00921F34">
      <w:pPr>
        <w:pStyle w:val="ConsPlusNormal"/>
        <w:spacing w:before="220"/>
        <w:ind w:firstLine="540"/>
        <w:jc w:val="both"/>
      </w:pPr>
      <w:r>
        <w:t xml:space="preserve">2.21. Под условиями предоставления Субсидии понимаются положения, предусмотренные </w:t>
      </w:r>
      <w:hyperlink w:anchor="P52" w:history="1">
        <w:r>
          <w:rPr>
            <w:color w:val="0000FF"/>
          </w:rPr>
          <w:t>пунктами 1.2</w:t>
        </w:r>
      </w:hyperlink>
      <w:r>
        <w:t xml:space="preserve">, </w:t>
      </w:r>
      <w:hyperlink w:anchor="P53" w:history="1">
        <w:r>
          <w:rPr>
            <w:color w:val="0000FF"/>
          </w:rPr>
          <w:t>1.3</w:t>
        </w:r>
      </w:hyperlink>
      <w:r>
        <w:t xml:space="preserve"> настоящего Порядка, настоящим разделом.</w:t>
      </w:r>
    </w:p>
    <w:p w:rsidR="00921F34" w:rsidRDefault="00921F34">
      <w:pPr>
        <w:pStyle w:val="ConsPlusNormal"/>
        <w:jc w:val="both"/>
      </w:pPr>
      <w:r>
        <w:t xml:space="preserve">(п. 2.21 введен </w:t>
      </w:r>
      <w:hyperlink r:id="rId54" w:history="1">
        <w:r>
          <w:rPr>
            <w:color w:val="0000FF"/>
          </w:rPr>
          <w:t>постановлением</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Title"/>
        <w:jc w:val="center"/>
        <w:outlineLvl w:val="1"/>
      </w:pPr>
      <w:bookmarkStart w:id="11" w:name="P216"/>
      <w:bookmarkEnd w:id="11"/>
      <w:r>
        <w:t>III. Требования к отчетности</w:t>
      </w:r>
    </w:p>
    <w:p w:rsidR="00921F34" w:rsidRDefault="00921F34">
      <w:pPr>
        <w:pStyle w:val="ConsPlusNormal"/>
        <w:jc w:val="both"/>
      </w:pPr>
    </w:p>
    <w:p w:rsidR="00921F34" w:rsidRDefault="00921F34">
      <w:pPr>
        <w:pStyle w:val="ConsPlusNormal"/>
        <w:ind w:firstLine="540"/>
        <w:jc w:val="both"/>
      </w:pPr>
      <w:bookmarkStart w:id="12" w:name="P218"/>
      <w:bookmarkEnd w:id="12"/>
      <w:r>
        <w:t>3.1. Для подтверждения выполнения показателя результативности, предусмотренного Договором, получатель Субсидии в первые три года, следующие за годом окончания проекта НИОКР, в срок до 30 апреля представляет в Департамент с сопроводительным письмом, которое регистрируется в Департаменте, информацию о размере полученной в отчетном году выручки от произведенной с использованием результатов проекта НИОКР продукции (работ, услуг) по форме, утвержденной Департаментом.</w:t>
      </w:r>
    </w:p>
    <w:p w:rsidR="00921F34" w:rsidRDefault="00921F34">
      <w:pPr>
        <w:pStyle w:val="ConsPlusNormal"/>
        <w:spacing w:before="220"/>
        <w:ind w:firstLine="540"/>
        <w:jc w:val="both"/>
      </w:pPr>
      <w:r>
        <w:t>В срок до 30 апреля четвертого года, следующего за годом окончания проекта НИОКР, получатель Субсидии представляет в Департамент отчет о достижении значения показателя результативности (далее - отчет) по форме, утвержденной Департаментом финансов области.</w:t>
      </w:r>
    </w:p>
    <w:p w:rsidR="00921F34" w:rsidRDefault="00921F34">
      <w:pPr>
        <w:pStyle w:val="ConsPlusNormal"/>
        <w:spacing w:before="220"/>
        <w:ind w:firstLine="540"/>
        <w:jc w:val="both"/>
      </w:pPr>
      <w:r>
        <w:t>Вместе с информациями и отчетом, указанными в настоящем пункте, получатель Субсидии представляет в Департамент документы, подтверждающие объем реализации в отчетном году продукции (работ, услуг), произведенной с использованием результатов проекта НИОКР (заверенные получателем Субсидии копии договоров, товарных накладных, актов выполненных работ (оказания услуг) и другие подтверждающие документы).</w:t>
      </w:r>
    </w:p>
    <w:p w:rsidR="00921F34" w:rsidRDefault="00921F34">
      <w:pPr>
        <w:pStyle w:val="ConsPlusNormal"/>
        <w:spacing w:before="220"/>
        <w:ind w:firstLine="540"/>
        <w:jc w:val="both"/>
      </w:pPr>
      <w:r>
        <w:t>Департамент в течение 20 рабочих дней со дня получения информации, отчета проводит оценку представленной отчетности на предмет достижения показателя результативности и оформляет справку о результатах оценки.</w:t>
      </w:r>
    </w:p>
    <w:p w:rsidR="00921F34" w:rsidRDefault="00921F34">
      <w:pPr>
        <w:pStyle w:val="ConsPlusNormal"/>
        <w:jc w:val="both"/>
      </w:pPr>
      <w:r>
        <w:t xml:space="preserve">(п. 3.1 в ред. </w:t>
      </w:r>
      <w:hyperlink r:id="rId55"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bookmarkStart w:id="13" w:name="P223"/>
      <w:bookmarkEnd w:id="13"/>
      <w:r>
        <w:t xml:space="preserve">3.2. Для подтверждения соответствия условиям предоставления Субсидии получатель Субсидии в срок до 10 января года, следующего за годом предоставления Субсидии, предоставляет в Департамент </w:t>
      </w:r>
      <w:hyperlink w:anchor="P1093" w:history="1">
        <w:r>
          <w:rPr>
            <w:color w:val="0000FF"/>
          </w:rPr>
          <w:t>отчет</w:t>
        </w:r>
      </w:hyperlink>
      <w:r>
        <w:t xml:space="preserve"> о расходовании собственных (привлеченных) средств при выполнении проекта НИОКР по форме согласно приложению 9 к настоящему Порядку и </w:t>
      </w:r>
      <w:hyperlink r:id="rId56" w:history="1">
        <w:r>
          <w:rPr>
            <w:color w:val="0000FF"/>
          </w:rPr>
          <w:t>отчет</w:t>
        </w:r>
      </w:hyperlink>
      <w:r>
        <w:t xml:space="preserve"> о расходах, источником финансового обеспечения которых является Субсидия, по форме, утвержденной приказом Департамента финансов области от 12 января 2017 года N 3 (далее - отчет), с приложением копий документов, подтверждающих фактически произведенные получателем Субсидии расходы, заверенных получателем Субсидии (копии приказа по организации о закреплении лиц, участвующих в проекте НИОКР; копии расчетно-платежных ведомостей, подтверждающих перечисление заработной платы лицам, задействованным в проекте НИОКР; копии табеля учета рабочего времени; копии приказа по организации о командировании лиц, участвующих в проекте НИОКР; копии документов, подтверждающих командировочные расходы; копии договоров с третьими лицами (соисполнителями проекта НИОКР, сторонними организациями); копии договоров поставки (в случае приобретения </w:t>
      </w:r>
      <w:r>
        <w:lastRenderedPageBreak/>
        <w:t>оборудования) с товарными накладными, копии актов выполненных работ, услуг по данным договорам, копии счетов; копии платежных поручений, подтверждающих все вышеперечисленные расходы и другие подтверждающие документы), с сопроводительным письмом, которое регистрируются в Департаменте.</w:t>
      </w:r>
    </w:p>
    <w:p w:rsidR="00921F34" w:rsidRDefault="00921F34">
      <w:pPr>
        <w:pStyle w:val="ConsPlusNormal"/>
        <w:spacing w:before="220"/>
        <w:ind w:firstLine="540"/>
        <w:jc w:val="both"/>
      </w:pPr>
      <w:r>
        <w:t>На основании отчета Департамент в течение 20 рабочих дней со дня его получения осуществляет анализ содержания первичных документов, связанных с расходованием средств Субсидии, на предмет соблюдения требований, предусмотренных настоящим Порядком, включая соблюдение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21F34" w:rsidRDefault="00921F34">
      <w:pPr>
        <w:pStyle w:val="ConsPlusNormal"/>
        <w:spacing w:before="220"/>
        <w:ind w:firstLine="540"/>
        <w:jc w:val="both"/>
      </w:pPr>
      <w:bookmarkStart w:id="14" w:name="P225"/>
      <w:bookmarkEnd w:id="14"/>
      <w:r>
        <w:t xml:space="preserve">3.3. В случае непредставления получателем Субсидии отчетов (информации), указанных в </w:t>
      </w:r>
      <w:hyperlink w:anchor="P218" w:history="1">
        <w:r>
          <w:rPr>
            <w:color w:val="0000FF"/>
          </w:rPr>
          <w:t>пунктах 3.1</w:t>
        </w:r>
      </w:hyperlink>
      <w:r>
        <w:t xml:space="preserve">, </w:t>
      </w:r>
      <w:hyperlink w:anchor="P223" w:history="1">
        <w:r>
          <w:rPr>
            <w:color w:val="0000FF"/>
          </w:rPr>
          <w:t>3.2</w:t>
        </w:r>
      </w:hyperlink>
      <w:r>
        <w:t xml:space="preserve"> настоящего Порядка, Департамент в течение 15 рабочих дней с даты окончания срока представления отчетов (информации) запрашивает их у получателя Субсидии, устанавливая срок представления отчетов (информации) 10 рабочих дней со дня получения запроса.</w:t>
      </w:r>
    </w:p>
    <w:p w:rsidR="00921F34" w:rsidRDefault="00921F34">
      <w:pPr>
        <w:pStyle w:val="ConsPlusNormal"/>
        <w:jc w:val="both"/>
      </w:pPr>
      <w:r>
        <w:t xml:space="preserve">(п. 3.3 в ред. </w:t>
      </w:r>
      <w:hyperlink r:id="rId57"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3.4. Департамент в случае представления неполных сведений, наличия противоречий в представленных документах запрашивает дополнительные сведения, связанные с соблюдением цели, условий, порядка предоставления Субсидии, у получателя Субсидии для проверки сведений, содержащихся в отчетах (информациях), указанных в </w:t>
      </w:r>
      <w:hyperlink w:anchor="P218" w:history="1">
        <w:r>
          <w:rPr>
            <w:color w:val="0000FF"/>
          </w:rPr>
          <w:t>пунктах 3.1</w:t>
        </w:r>
      </w:hyperlink>
      <w:r>
        <w:t xml:space="preserve">, </w:t>
      </w:r>
      <w:hyperlink w:anchor="P223" w:history="1">
        <w:r>
          <w:rPr>
            <w:color w:val="0000FF"/>
          </w:rPr>
          <w:t>3.2</w:t>
        </w:r>
      </w:hyperlink>
      <w:r>
        <w:t xml:space="preserve"> настоящего Порядка.</w:t>
      </w:r>
    </w:p>
    <w:p w:rsidR="00921F34" w:rsidRDefault="00921F34">
      <w:pPr>
        <w:pStyle w:val="ConsPlusNormal"/>
        <w:jc w:val="both"/>
      </w:pPr>
      <w:r>
        <w:t xml:space="preserve">(в ред. </w:t>
      </w:r>
      <w:hyperlink r:id="rId58" w:history="1">
        <w:r>
          <w:rPr>
            <w:color w:val="0000FF"/>
          </w:rPr>
          <w:t>постановления</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Title"/>
        <w:jc w:val="center"/>
        <w:outlineLvl w:val="1"/>
      </w:pPr>
      <w:r>
        <w:t>IV. Требования об осуществлении контроля</w:t>
      </w:r>
    </w:p>
    <w:p w:rsidR="00921F34" w:rsidRDefault="00921F34">
      <w:pPr>
        <w:pStyle w:val="ConsPlusTitle"/>
        <w:jc w:val="center"/>
      </w:pPr>
      <w:r>
        <w:t>за соблюдением условий, целей и порядка предоставления</w:t>
      </w:r>
    </w:p>
    <w:p w:rsidR="00921F34" w:rsidRDefault="00921F34">
      <w:pPr>
        <w:pStyle w:val="ConsPlusTitle"/>
        <w:jc w:val="center"/>
      </w:pPr>
      <w:r>
        <w:t>Субсидии и ответственности за их нарушения</w:t>
      </w:r>
    </w:p>
    <w:p w:rsidR="00921F34" w:rsidRDefault="00921F34">
      <w:pPr>
        <w:pStyle w:val="ConsPlusNormal"/>
        <w:jc w:val="both"/>
      </w:pPr>
    </w:p>
    <w:p w:rsidR="00921F34" w:rsidRDefault="00921F34">
      <w:pPr>
        <w:pStyle w:val="ConsPlusNormal"/>
        <w:ind w:firstLine="540"/>
        <w:jc w:val="both"/>
      </w:pPr>
      <w:r>
        <w:t>4.1. Департамент, органы государственного финансового контроля в пределах своих полномочий осуществляют обязательные проверки соблюдения условий, целей и порядка предоставления Субсидии.</w:t>
      </w:r>
    </w:p>
    <w:p w:rsidR="00921F34" w:rsidRDefault="00921F34">
      <w:pPr>
        <w:pStyle w:val="ConsPlusNormal"/>
        <w:spacing w:before="220"/>
        <w:ind w:firstLine="540"/>
        <w:jc w:val="both"/>
      </w:pPr>
      <w:r>
        <w:t>Департамент осуществляет контроль путем проведения плановых и/или внеплановых проверок соблюдения условий, целей и порядка предоставления Субсидии:</w:t>
      </w:r>
    </w:p>
    <w:p w:rsidR="00921F34" w:rsidRDefault="00921F34">
      <w:pPr>
        <w:pStyle w:val="ConsPlusNormal"/>
        <w:spacing w:before="220"/>
        <w:ind w:firstLine="540"/>
        <w:jc w:val="both"/>
      </w:pPr>
      <w:r>
        <w:t xml:space="preserve">по месту нахождения Департамента - на основании документов, указанных в </w:t>
      </w:r>
      <w:hyperlink w:anchor="P216" w:history="1">
        <w:r>
          <w:rPr>
            <w:color w:val="0000FF"/>
          </w:rPr>
          <w:t>разделе III</w:t>
        </w:r>
      </w:hyperlink>
      <w:r>
        <w:t xml:space="preserve"> настоящего Порядка;</w:t>
      </w:r>
    </w:p>
    <w:p w:rsidR="00921F34" w:rsidRDefault="00921F34">
      <w:pPr>
        <w:pStyle w:val="ConsPlusNormal"/>
        <w:jc w:val="both"/>
      </w:pPr>
      <w:r>
        <w:t xml:space="preserve">(в ред. </w:t>
      </w:r>
      <w:hyperlink r:id="rId59" w:history="1">
        <w:r>
          <w:rPr>
            <w:color w:val="0000FF"/>
          </w:rPr>
          <w:t>постановления</w:t>
        </w:r>
      </w:hyperlink>
      <w:r>
        <w:t xml:space="preserve"> Правительства Вологодской области от 16.07.2018 N 609)</w:t>
      </w:r>
    </w:p>
    <w:p w:rsidR="00921F34" w:rsidRDefault="00921F34">
      <w:pPr>
        <w:pStyle w:val="ConsPlusNormal"/>
        <w:spacing w:before="220"/>
        <w:ind w:firstLine="540"/>
        <w:jc w:val="both"/>
      </w:pPr>
      <w:r>
        <w:t>по месту нахождения получателя Субсидии - путем документального анализа операций, связанных с использованием Субсидии, произведенных получателем Субсидии.</w:t>
      </w:r>
    </w:p>
    <w:p w:rsidR="00921F34" w:rsidRDefault="00921F34">
      <w:pPr>
        <w:pStyle w:val="ConsPlusNormal"/>
        <w:spacing w:before="220"/>
        <w:ind w:firstLine="540"/>
        <w:jc w:val="both"/>
      </w:pPr>
      <w:r>
        <w:t>Проверки осуществляются в течение 5 лет, следующих за годом окончания проекта НИОКР, по основаниям, определенным Департаментом.</w:t>
      </w:r>
    </w:p>
    <w:p w:rsidR="00921F34" w:rsidRDefault="00921F34">
      <w:pPr>
        <w:pStyle w:val="ConsPlusNormal"/>
        <w:jc w:val="both"/>
      </w:pPr>
      <w:r>
        <w:t xml:space="preserve">(абзац введен </w:t>
      </w:r>
      <w:hyperlink r:id="rId60" w:history="1">
        <w:r>
          <w:rPr>
            <w:color w:val="0000FF"/>
          </w:rPr>
          <w:t>постановлением</w:t>
        </w:r>
      </w:hyperlink>
      <w:r>
        <w:t xml:space="preserve"> Правительства Вологодской области от 25.03.2019 N 274)</w:t>
      </w:r>
    </w:p>
    <w:p w:rsidR="00921F34" w:rsidRDefault="00921F34">
      <w:pPr>
        <w:pStyle w:val="ConsPlusNormal"/>
        <w:spacing w:before="220"/>
        <w:ind w:firstLine="540"/>
        <w:jc w:val="both"/>
      </w:pPr>
      <w:r>
        <w:t xml:space="preserve">4.2. В случае нарушения получателем Субсидии условий, установленных при предоставлении Субсидии, выявленного по фактам проверок, проводимых Департаментом и органами государственного финансового контроля (за исключением нарушений по выполнению показателей результативности использования Субсидии), Департамент в течение 30 календарных дней со дня установления факта нарушения направляет получателю Субсидии заказным письмом с уведомлением требование о возврате в полном объеме полученной Субсидии в областной бюджет в течение 30 календарных дней со дня направления соответствующего требования. В </w:t>
      </w:r>
      <w:r>
        <w:lastRenderedPageBreak/>
        <w:t>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w:t>
      </w:r>
    </w:p>
    <w:p w:rsidR="00921F34" w:rsidRDefault="00921F34">
      <w:pPr>
        <w:pStyle w:val="ConsPlusNormal"/>
        <w:spacing w:before="220"/>
        <w:ind w:firstLine="540"/>
        <w:jc w:val="both"/>
      </w:pPr>
      <w:r>
        <w:t xml:space="preserve">4.3. В случае непредставления получателем Субсидии отчетов, указанных в </w:t>
      </w:r>
      <w:hyperlink w:anchor="P218" w:history="1">
        <w:r>
          <w:rPr>
            <w:color w:val="0000FF"/>
          </w:rPr>
          <w:t>пунктах 3.1</w:t>
        </w:r>
      </w:hyperlink>
      <w:r>
        <w:t xml:space="preserve">, </w:t>
      </w:r>
      <w:hyperlink w:anchor="P223" w:history="1">
        <w:r>
          <w:rPr>
            <w:color w:val="0000FF"/>
          </w:rPr>
          <w:t>3.2</w:t>
        </w:r>
      </w:hyperlink>
      <w:r>
        <w:t xml:space="preserve"> настоящего Порядка, Департамент в течение 5 рабочих дней, следующих за днем окончания срока, указанного в </w:t>
      </w:r>
      <w:hyperlink w:anchor="P225" w:history="1">
        <w:r>
          <w:rPr>
            <w:color w:val="0000FF"/>
          </w:rPr>
          <w:t>пункте 3.3</w:t>
        </w:r>
      </w:hyperlink>
      <w:r>
        <w:t xml:space="preserve"> настоящего Порядка, направляет получателю Субсидии уведомление о возврате Субсидии. Субсидия подлежит возврату в полном размере в течение 30 календарных дней со дня направления от Департамента соответствующего уведомления. В случае непоступления средств в течение указанного срока Департамент в срок не более 3 месяцев принимает меры к их взысканию в судебном порядке.</w:t>
      </w:r>
    </w:p>
    <w:p w:rsidR="00921F34" w:rsidRDefault="00921F34">
      <w:pPr>
        <w:pStyle w:val="ConsPlusNormal"/>
        <w:spacing w:before="220"/>
        <w:ind w:firstLine="540"/>
        <w:jc w:val="both"/>
      </w:pPr>
      <w:bookmarkStart w:id="15" w:name="P243"/>
      <w:bookmarkEnd w:id="15"/>
      <w:r>
        <w:t xml:space="preserve">4.4. В случае если по результатам проверки, предусмотренной </w:t>
      </w:r>
      <w:hyperlink w:anchor="P218" w:history="1">
        <w:r>
          <w:rPr>
            <w:color w:val="0000FF"/>
          </w:rPr>
          <w:t>пунктом 3.1</w:t>
        </w:r>
      </w:hyperlink>
      <w:r>
        <w:t xml:space="preserve"> настоящего Порядка, получателем Субсидии допущены нарушения условий по выполнению показателей результативности использования Субсидии, предусмотренных Договором, объем средств, подлежащий возврату, рассчитывается по формуле:</w:t>
      </w:r>
    </w:p>
    <w:p w:rsidR="00921F34" w:rsidRDefault="00921F34">
      <w:pPr>
        <w:pStyle w:val="ConsPlusNormal"/>
        <w:jc w:val="both"/>
      </w:pPr>
    </w:p>
    <w:p w:rsidR="00921F34" w:rsidRDefault="00921F34">
      <w:pPr>
        <w:pStyle w:val="ConsPlusNormal"/>
        <w:jc w:val="center"/>
      </w:pPr>
      <w:r>
        <w:t>V</w:t>
      </w:r>
      <w:r>
        <w:rPr>
          <w:vertAlign w:val="subscript"/>
        </w:rPr>
        <w:t>возврата</w:t>
      </w:r>
      <w:r>
        <w:t xml:space="preserve"> = (V</w:t>
      </w:r>
      <w:r>
        <w:rPr>
          <w:vertAlign w:val="subscript"/>
        </w:rPr>
        <w:t>субсидии i</w:t>
      </w:r>
      <w:r>
        <w:t xml:space="preserve"> x k x m / n) x 0.1, где:</w:t>
      </w:r>
    </w:p>
    <w:p w:rsidR="00921F34" w:rsidRDefault="00921F34">
      <w:pPr>
        <w:pStyle w:val="ConsPlusNormal"/>
        <w:jc w:val="both"/>
      </w:pPr>
    </w:p>
    <w:p w:rsidR="00921F34" w:rsidRDefault="00921F34">
      <w:pPr>
        <w:pStyle w:val="ConsPlusNormal"/>
        <w:ind w:firstLine="540"/>
        <w:jc w:val="both"/>
      </w:pPr>
      <w:r>
        <w:t>V</w:t>
      </w:r>
      <w:r>
        <w:rPr>
          <w:vertAlign w:val="subscript"/>
        </w:rPr>
        <w:t>возврата</w:t>
      </w:r>
      <w:r>
        <w:t xml:space="preserve"> - объем средств, подлежащий возврату;</w:t>
      </w:r>
    </w:p>
    <w:p w:rsidR="00921F34" w:rsidRDefault="00921F34">
      <w:pPr>
        <w:pStyle w:val="ConsPlusNormal"/>
        <w:spacing w:before="220"/>
        <w:ind w:firstLine="540"/>
        <w:jc w:val="both"/>
      </w:pPr>
      <w:r>
        <w:t>V</w:t>
      </w:r>
      <w:r>
        <w:rPr>
          <w:vertAlign w:val="subscript"/>
        </w:rPr>
        <w:t>субсидии i</w:t>
      </w:r>
      <w:r>
        <w:t xml:space="preserve"> - размер Субсидии, предоставленной заявителю в отчетном финансовом году;</w:t>
      </w:r>
    </w:p>
    <w:p w:rsidR="00921F34" w:rsidRDefault="00921F34">
      <w:pPr>
        <w:pStyle w:val="ConsPlusNormal"/>
        <w:spacing w:before="220"/>
        <w:ind w:firstLine="540"/>
        <w:jc w:val="both"/>
      </w:pPr>
      <w: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921F34" w:rsidRDefault="00921F34">
      <w:pPr>
        <w:pStyle w:val="ConsPlusNormal"/>
        <w:spacing w:before="220"/>
        <w:ind w:firstLine="540"/>
        <w:jc w:val="both"/>
      </w:pPr>
      <w:r>
        <w:t>n - общее количество показателей результативности;</w:t>
      </w:r>
    </w:p>
    <w:p w:rsidR="00921F34" w:rsidRDefault="00921F34">
      <w:pPr>
        <w:pStyle w:val="ConsPlusNormal"/>
        <w:spacing w:before="220"/>
        <w:ind w:firstLine="540"/>
        <w:jc w:val="both"/>
      </w:pPr>
      <w:r>
        <w:t>k - коэффициент возврата Субсидии.</w:t>
      </w:r>
    </w:p>
    <w:p w:rsidR="00921F34" w:rsidRDefault="00921F34">
      <w:pPr>
        <w:pStyle w:val="ConsPlusNormal"/>
        <w:spacing w:before="220"/>
        <w:ind w:firstLine="540"/>
        <w:jc w:val="both"/>
      </w:pPr>
      <w:r>
        <w:t>Коэффициент возврата Субсидии рассчитывается по формуле:</w:t>
      </w:r>
    </w:p>
    <w:p w:rsidR="00921F34" w:rsidRDefault="00921F34">
      <w:pPr>
        <w:pStyle w:val="ConsPlusNormal"/>
        <w:jc w:val="both"/>
      </w:pPr>
    </w:p>
    <w:p w:rsidR="00921F34" w:rsidRPr="00921F34" w:rsidRDefault="00921F34">
      <w:pPr>
        <w:pStyle w:val="ConsPlusNormal"/>
        <w:jc w:val="center"/>
        <w:rPr>
          <w:lang w:val="en-US"/>
        </w:rPr>
      </w:pPr>
      <w:r w:rsidRPr="00921F34">
        <w:rPr>
          <w:lang w:val="en-US"/>
        </w:rPr>
        <w:t>k = SUM D</w:t>
      </w:r>
      <w:r w:rsidRPr="00921F34">
        <w:rPr>
          <w:vertAlign w:val="subscript"/>
          <w:lang w:val="en-US"/>
        </w:rPr>
        <w:t>i</w:t>
      </w:r>
      <w:r w:rsidRPr="00921F34">
        <w:rPr>
          <w:lang w:val="en-US"/>
        </w:rPr>
        <w:t xml:space="preserve"> / m, </w:t>
      </w:r>
      <w:r>
        <w:t>где</w:t>
      </w:r>
      <w:r w:rsidRPr="00921F34">
        <w:rPr>
          <w:lang w:val="en-US"/>
        </w:rPr>
        <w:t>:</w:t>
      </w:r>
    </w:p>
    <w:p w:rsidR="00921F34" w:rsidRPr="00921F34" w:rsidRDefault="00921F34">
      <w:pPr>
        <w:pStyle w:val="ConsPlusNormal"/>
        <w:jc w:val="both"/>
        <w:rPr>
          <w:lang w:val="en-US"/>
        </w:rPr>
      </w:pPr>
    </w:p>
    <w:p w:rsidR="00921F34" w:rsidRDefault="00921F34">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w:t>
      </w:r>
    </w:p>
    <w:p w:rsidR="00921F34" w:rsidRDefault="00921F34">
      <w:pPr>
        <w:pStyle w:val="ConsPlusNormal"/>
        <w:spacing w:before="220"/>
        <w:ind w:firstLine="540"/>
        <w:jc w:val="both"/>
      </w:pPr>
      <w:r>
        <w:t>При расчете коэффициента возврата Субсидии используется только положительные значения индекса, отражающего уровень недостижения i-го показателя результативности.</w:t>
      </w:r>
    </w:p>
    <w:p w:rsidR="00921F34" w:rsidRDefault="00921F34">
      <w:pPr>
        <w:pStyle w:val="ConsPlusNormal"/>
        <w:spacing w:before="220"/>
        <w:ind w:firstLine="540"/>
        <w:jc w:val="both"/>
      </w:pPr>
      <w:r>
        <w:t>Индекс, отражающий уровень недостижения i-го показателя результативности, определяется по формуле:</w:t>
      </w:r>
    </w:p>
    <w:p w:rsidR="00921F34" w:rsidRDefault="00921F34">
      <w:pPr>
        <w:pStyle w:val="ConsPlusNormal"/>
        <w:jc w:val="both"/>
      </w:pPr>
    </w:p>
    <w:p w:rsidR="00921F34" w:rsidRDefault="00921F34">
      <w:pPr>
        <w:pStyle w:val="ConsPlusNormal"/>
        <w:jc w:val="center"/>
      </w:pPr>
      <w:r>
        <w:t>D</w:t>
      </w:r>
      <w:r>
        <w:rPr>
          <w:vertAlign w:val="subscript"/>
        </w:rPr>
        <w:t>i</w:t>
      </w:r>
      <w:r>
        <w:t xml:space="preserve"> = 1 - Т</w:t>
      </w:r>
      <w:r>
        <w:rPr>
          <w:vertAlign w:val="subscript"/>
        </w:rPr>
        <w:t>достиг. i</w:t>
      </w:r>
      <w:r>
        <w:t xml:space="preserve"> / S</w:t>
      </w:r>
      <w:r>
        <w:rPr>
          <w:vertAlign w:val="subscript"/>
        </w:rPr>
        <w:t>план. i</w:t>
      </w:r>
      <w:r>
        <w:t>, где:</w:t>
      </w:r>
    </w:p>
    <w:p w:rsidR="00921F34" w:rsidRDefault="00921F34">
      <w:pPr>
        <w:pStyle w:val="ConsPlusNormal"/>
        <w:jc w:val="both"/>
      </w:pPr>
    </w:p>
    <w:p w:rsidR="00921F34" w:rsidRDefault="00921F34">
      <w:pPr>
        <w:pStyle w:val="ConsPlusNormal"/>
        <w:ind w:firstLine="540"/>
        <w:jc w:val="both"/>
      </w:pPr>
      <w:r>
        <w:t>Т</w:t>
      </w:r>
      <w:r>
        <w:rPr>
          <w:vertAlign w:val="subscript"/>
        </w:rPr>
        <w:t>достиг. i</w:t>
      </w:r>
      <w:r>
        <w:t xml:space="preserve"> - фактически достигнутое значение показателя результативности на отчетную дату;</w:t>
      </w:r>
    </w:p>
    <w:p w:rsidR="00921F34" w:rsidRDefault="00921F34">
      <w:pPr>
        <w:pStyle w:val="ConsPlusNormal"/>
        <w:spacing w:before="220"/>
        <w:ind w:firstLine="540"/>
        <w:jc w:val="both"/>
      </w:pPr>
      <w:r>
        <w:t>S</w:t>
      </w:r>
      <w:r>
        <w:rPr>
          <w:vertAlign w:val="subscript"/>
        </w:rPr>
        <w:t>план. i</w:t>
      </w:r>
      <w:r>
        <w:t xml:space="preserve"> - плановое значение показателя результативности, установленное Договором.</w:t>
      </w:r>
    </w:p>
    <w:p w:rsidR="00921F34" w:rsidRDefault="00921F34">
      <w:pPr>
        <w:pStyle w:val="ConsPlusNormal"/>
        <w:spacing w:before="220"/>
        <w:ind w:firstLine="540"/>
        <w:jc w:val="both"/>
      </w:pPr>
      <w:r>
        <w:t xml:space="preserve">Решение о возврате Субсидии в связи с невыполнением показателей результативности использования Субсидии принимается Департаментом в срок, указанный в </w:t>
      </w:r>
      <w:hyperlink w:anchor="P218" w:history="1">
        <w:r>
          <w:rPr>
            <w:color w:val="0000FF"/>
          </w:rPr>
          <w:t>пункте 3.1</w:t>
        </w:r>
      </w:hyperlink>
      <w:r>
        <w:t xml:space="preserve"> настоящего Порядка.</w:t>
      </w:r>
    </w:p>
    <w:p w:rsidR="00921F34" w:rsidRDefault="00921F34">
      <w:pPr>
        <w:pStyle w:val="ConsPlusNormal"/>
        <w:spacing w:before="220"/>
        <w:ind w:firstLine="540"/>
        <w:jc w:val="both"/>
      </w:pPr>
      <w:r>
        <w:t xml:space="preserve">4.5. Департамент в течение 5 рабочих дней со дня принятия решения о возврате Субсидии в случае, предусмотренном </w:t>
      </w:r>
      <w:hyperlink w:anchor="P243" w:history="1">
        <w:r>
          <w:rPr>
            <w:color w:val="0000FF"/>
          </w:rPr>
          <w:t>пунктом 4.4</w:t>
        </w:r>
      </w:hyperlink>
      <w:r>
        <w:t xml:space="preserve"> Порядка, направляет получателю Субсидии уведомление с требованием о возврате полученной Субсидии (части Субсидии) в областной бюджет в течение 30 календарных дней со дня направления уведомления.</w:t>
      </w:r>
    </w:p>
    <w:p w:rsidR="00921F34" w:rsidRDefault="00921F34">
      <w:pPr>
        <w:pStyle w:val="ConsPlusNormal"/>
        <w:spacing w:before="220"/>
        <w:ind w:firstLine="540"/>
        <w:jc w:val="both"/>
      </w:pPr>
      <w:r>
        <w:lastRenderedPageBreak/>
        <w:t>В случае непоступления средств в течение указанного срока Департамент в срок не более 3 месяцев принимает меры к их взысканию в судебном порядке.</w:t>
      </w:r>
    </w:p>
    <w:p w:rsidR="00921F34" w:rsidRDefault="00921F34">
      <w:pPr>
        <w:pStyle w:val="ConsPlusNormal"/>
        <w:spacing w:before="220"/>
        <w:ind w:firstLine="540"/>
        <w:jc w:val="both"/>
      </w:pPr>
      <w:r>
        <w:t xml:space="preserve">4.6. В случае образования не использованного в отчетном финансовом году остатка Субсидии и отсутствия решения, указанного в </w:t>
      </w:r>
      <w:hyperlink w:anchor="P122" w:history="1">
        <w:r>
          <w:rPr>
            <w:color w:val="0000FF"/>
          </w:rPr>
          <w:t>пункте 2.4</w:t>
        </w:r>
      </w:hyperlink>
      <w:r>
        <w:t xml:space="preserve"> настоящего Порядка, остаток Субсидии подлежит возврату в областной бюджет в течение первых 15 рабочих дней текущего финансового года.</w:t>
      </w:r>
    </w:p>
    <w:p w:rsidR="00921F34" w:rsidRDefault="00921F34">
      <w:pPr>
        <w:pStyle w:val="ConsPlusNormal"/>
        <w:spacing w:before="220"/>
        <w:ind w:firstLine="540"/>
        <w:jc w:val="both"/>
      </w:pPr>
      <w:r>
        <w:t>4.7. Департамент за нарушение условий предоставления Субсидии несет предусмотренную действующим законодательством ответственность.</w:t>
      </w:r>
    </w:p>
    <w:p w:rsidR="00921F34" w:rsidRDefault="00921F34">
      <w:pPr>
        <w:pStyle w:val="ConsPlusNormal"/>
        <w:spacing w:before="220"/>
        <w:ind w:firstLine="540"/>
        <w:jc w:val="both"/>
      </w:pPr>
      <w:r>
        <w:t>Получатели Субсидии за нарушение условий предоставления Субсидии, нецелевое использование Субсидии, недостижение показателя результативности Субсидии несут иную, предусмотренную действующим законодательством, ответственность.</w:t>
      </w:r>
    </w:p>
    <w:p w:rsidR="00921F34" w:rsidRDefault="00921F34">
      <w:pPr>
        <w:pStyle w:val="ConsPlusNormal"/>
        <w:jc w:val="both"/>
      </w:pPr>
      <w:r>
        <w:t xml:space="preserve">(п. 4.7 введен </w:t>
      </w:r>
      <w:hyperlink r:id="rId61" w:history="1">
        <w:r>
          <w:rPr>
            <w:color w:val="0000FF"/>
          </w:rPr>
          <w:t>постановлением</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1"/>
      </w:pPr>
      <w:r>
        <w:t>Приложение 1</w:t>
      </w:r>
    </w:p>
    <w:p w:rsidR="00921F34" w:rsidRDefault="00921F34">
      <w:pPr>
        <w:pStyle w:val="ConsPlusNormal"/>
        <w:jc w:val="right"/>
      </w:pPr>
      <w:r>
        <w:t>к Порядку</w:t>
      </w:r>
    </w:p>
    <w:p w:rsidR="00921F34" w:rsidRDefault="00921F34">
      <w:pPr>
        <w:pStyle w:val="ConsPlusTitle"/>
        <w:jc w:val="center"/>
      </w:pPr>
      <w:bookmarkStart w:id="16" w:name="P279"/>
      <w:bookmarkEnd w:id="16"/>
      <w:r>
        <w:t>ПОРЯДОК</w:t>
      </w:r>
    </w:p>
    <w:p w:rsidR="00921F34" w:rsidRDefault="00921F34">
      <w:pPr>
        <w:pStyle w:val="ConsPlusTitle"/>
        <w:jc w:val="center"/>
      </w:pPr>
      <w:r>
        <w:t>ПРОВЕДЕНИЯ КОНКУРСНОГО ОТБОРА ЮРИДИЧЕСКИХ ЛИЦ НА ПРАВО</w:t>
      </w:r>
    </w:p>
    <w:p w:rsidR="00921F34" w:rsidRDefault="00921F34">
      <w:pPr>
        <w:pStyle w:val="ConsPlusTitle"/>
        <w:jc w:val="center"/>
      </w:pPr>
      <w:r>
        <w:t>ПОЛУЧЕНИЯ СУБСИДИИ НА ВЫПОЛНЕНИЕ НАУЧНО-ИССЛЕДОВАТЕЛЬСКИХ</w:t>
      </w:r>
    </w:p>
    <w:p w:rsidR="00921F34" w:rsidRDefault="00921F34">
      <w:pPr>
        <w:pStyle w:val="ConsPlusTitle"/>
        <w:jc w:val="center"/>
      </w:pPr>
      <w:r>
        <w:t>И ОПЫТНО-КОНСТРУКТОРСКИХ РАБОТ ПРЕДПРИЯТИЯМИ ОБЛАСТИ</w:t>
      </w:r>
    </w:p>
    <w:p w:rsidR="00921F34" w:rsidRDefault="00921F34">
      <w:pPr>
        <w:pStyle w:val="ConsPlusTitle"/>
        <w:jc w:val="center"/>
      </w:pPr>
      <w:r>
        <w:t>С ПРИВЛЕЧЕНИЕМ ОБРАЗОВАТЕЛЬНЫХ ОРГАНИЗАЦИЙ ВЫСШЕГО</w:t>
      </w:r>
    </w:p>
    <w:p w:rsidR="00921F34" w:rsidRDefault="00921F34">
      <w:pPr>
        <w:pStyle w:val="ConsPlusTitle"/>
        <w:jc w:val="center"/>
      </w:pPr>
      <w:r>
        <w:t>ОБРАЗОВАНИЯ И НАУЧНЫХ ОРГАНИЗАЦИЙ, РАСПОЛОЖЕННЫХ</w:t>
      </w:r>
    </w:p>
    <w:p w:rsidR="00921F34" w:rsidRDefault="00921F34">
      <w:pPr>
        <w:pStyle w:val="ConsPlusTitle"/>
        <w:jc w:val="center"/>
      </w:pPr>
      <w:r>
        <w:t>НА ТЕРРИТОРИИ ОБЛАСТИ (ДАЛЕЕ - ПОРЯДОК КОНКУРСА)</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(в ред. постановлений Правительства Вологодской области</w:t>
            </w:r>
          </w:p>
          <w:p w:rsidR="00921F34" w:rsidRDefault="00921F34">
            <w:pPr>
              <w:pStyle w:val="ConsPlusNormal"/>
              <w:jc w:val="center"/>
            </w:pPr>
            <w:r>
              <w:rPr>
                <w:color w:val="392C69"/>
              </w:rPr>
              <w:t xml:space="preserve">от 09.10.2017 </w:t>
            </w:r>
            <w:hyperlink r:id="rId62" w:history="1">
              <w:r>
                <w:rPr>
                  <w:color w:val="0000FF"/>
                </w:rPr>
                <w:t>N 897</w:t>
              </w:r>
            </w:hyperlink>
            <w:r>
              <w:rPr>
                <w:color w:val="392C69"/>
              </w:rPr>
              <w:t xml:space="preserve">, от 25.03.2019 </w:t>
            </w:r>
            <w:hyperlink r:id="rId63" w:history="1">
              <w:r>
                <w:rPr>
                  <w:color w:val="0000FF"/>
                </w:rPr>
                <w:t>N 274</w:t>
              </w:r>
            </w:hyperlink>
            <w:r>
              <w:rPr>
                <w:color w:val="392C69"/>
              </w:rPr>
              <w:t>)</w:t>
            </w:r>
          </w:p>
        </w:tc>
      </w:tr>
    </w:tbl>
    <w:p w:rsidR="00921F34" w:rsidRDefault="00921F34">
      <w:pPr>
        <w:pStyle w:val="ConsPlusNormal"/>
        <w:jc w:val="both"/>
      </w:pPr>
    </w:p>
    <w:p w:rsidR="00921F34" w:rsidRDefault="00921F34">
      <w:pPr>
        <w:pStyle w:val="ConsPlusNormal"/>
        <w:ind w:firstLine="540"/>
        <w:jc w:val="both"/>
      </w:pPr>
      <w:r>
        <w:t>1. Предметом конкурсного отбора (далее - Конкурс) является право на получение субсидии на выполнение проекта научно-исследовательских и опытно-конструкторских работ (далее - проект НИОКР) предприятиями области с привлечением образовательных организаций высшего образования и научных организаций, расположенных на территории области.</w:t>
      </w:r>
    </w:p>
    <w:p w:rsidR="00921F34" w:rsidRDefault="00921F34">
      <w:pPr>
        <w:pStyle w:val="ConsPlusNormal"/>
        <w:spacing w:before="220"/>
        <w:ind w:firstLine="540"/>
        <w:jc w:val="both"/>
      </w:pPr>
      <w:r>
        <w:t>2. В целях проведения Конкурса создается конкурсная комиссия по проведению Конкурса (далее - Комиссия).</w:t>
      </w:r>
    </w:p>
    <w:p w:rsidR="00921F34" w:rsidRDefault="00921F34">
      <w:pPr>
        <w:pStyle w:val="ConsPlusNormal"/>
        <w:spacing w:before="220"/>
        <w:ind w:firstLine="540"/>
        <w:jc w:val="both"/>
      </w:pPr>
      <w:r>
        <w:t>Основными задачами Комиссии являются:</w:t>
      </w:r>
    </w:p>
    <w:p w:rsidR="00921F34" w:rsidRDefault="00921F34">
      <w:pPr>
        <w:pStyle w:val="ConsPlusNormal"/>
        <w:spacing w:before="220"/>
        <w:ind w:firstLine="540"/>
        <w:jc w:val="both"/>
      </w:pPr>
      <w:r>
        <w:t>проведение оценки проектов НИОКР;</w:t>
      </w:r>
    </w:p>
    <w:p w:rsidR="00921F34" w:rsidRDefault="00921F34">
      <w:pPr>
        <w:pStyle w:val="ConsPlusNormal"/>
        <w:spacing w:before="220"/>
        <w:ind w:firstLine="540"/>
        <w:jc w:val="both"/>
      </w:pPr>
      <w:r>
        <w:t>определение и утверждение протоколом Комиссии итогов Конкурса и рекомендуемого размера Субсидии.</w:t>
      </w:r>
    </w:p>
    <w:p w:rsidR="00921F34" w:rsidRDefault="00921F34">
      <w:pPr>
        <w:pStyle w:val="ConsPlusNormal"/>
        <w:spacing w:before="220"/>
        <w:ind w:firstLine="540"/>
        <w:jc w:val="both"/>
      </w:pPr>
      <w:r>
        <w:t>Для решения возложенных задач Комиссия имеет право:</w:t>
      </w:r>
    </w:p>
    <w:p w:rsidR="00921F34" w:rsidRDefault="00921F34">
      <w:pPr>
        <w:pStyle w:val="ConsPlusNormal"/>
        <w:spacing w:before="220"/>
        <w:ind w:firstLine="540"/>
        <w:jc w:val="both"/>
      </w:pPr>
      <w:r>
        <w:t>запрашивать у органов государственной власти области, органов местного самоуправления, организаций области материалы и документы, необходимые для деятельности Комиссии;</w:t>
      </w:r>
    </w:p>
    <w:p w:rsidR="00921F34" w:rsidRDefault="00921F34">
      <w:pPr>
        <w:pStyle w:val="ConsPlusNormal"/>
        <w:spacing w:before="220"/>
        <w:ind w:firstLine="540"/>
        <w:jc w:val="both"/>
      </w:pPr>
      <w:r>
        <w:t>приглашать на свои заседания представителей органов государственной власти области, органов местного самоуправления, представителей организаций и иных лиц, участие которых необходимо при обсуждении вопросов, вынесенных на заседание Комиссии;</w:t>
      </w:r>
    </w:p>
    <w:p w:rsidR="00921F34" w:rsidRDefault="00921F34">
      <w:pPr>
        <w:pStyle w:val="ConsPlusNormal"/>
        <w:spacing w:before="220"/>
        <w:ind w:firstLine="540"/>
        <w:jc w:val="both"/>
      </w:pPr>
      <w:r>
        <w:lastRenderedPageBreak/>
        <w:t>привлекать для осуществления своих полномочий специалистов и экспертов, обладающих специальными знаниями и навыками в определенных отраслях.</w:t>
      </w:r>
    </w:p>
    <w:p w:rsidR="00921F34" w:rsidRDefault="00921F34">
      <w:pPr>
        <w:pStyle w:val="ConsPlusNormal"/>
        <w:spacing w:before="220"/>
        <w:ind w:firstLine="540"/>
        <w:jc w:val="both"/>
      </w:pPr>
      <w:r>
        <w:t>Состав Комиссии формируется из представителей Департамента экономического развития области (далее - Департамент), органов исполнительной государственной власти области, а также представителей научных, образовательных и других организаций, приглашаемых в качестве независимых экспертов, и утверждается правовым актом Департамента.</w:t>
      </w:r>
    </w:p>
    <w:p w:rsidR="00921F34" w:rsidRDefault="00921F34">
      <w:pPr>
        <w:pStyle w:val="ConsPlusNormal"/>
        <w:spacing w:before="220"/>
        <w:ind w:firstLine="540"/>
        <w:jc w:val="both"/>
      </w:pPr>
      <w:r>
        <w:t>Общее число независимых экспертов должно составлять не менее одной четверти от общего числа членов Комиссии.</w:t>
      </w:r>
    </w:p>
    <w:p w:rsidR="00921F34" w:rsidRDefault="00921F34">
      <w:pPr>
        <w:pStyle w:val="ConsPlusNormal"/>
        <w:spacing w:before="220"/>
        <w:ind w:firstLine="540"/>
        <w:jc w:val="both"/>
      </w:pPr>
      <w:r>
        <w:t>Заявители не могут быть привлечены в качестве независимых экспертов по оценке проектов НИОКР.</w:t>
      </w:r>
    </w:p>
    <w:p w:rsidR="00921F34" w:rsidRDefault="00921F34">
      <w:pPr>
        <w:pStyle w:val="ConsPlusNormal"/>
        <w:spacing w:before="220"/>
        <w:ind w:firstLine="540"/>
        <w:jc w:val="both"/>
      </w:pPr>
      <w:r>
        <w:t>В случае возникновения личной заинтересованности относительно любого из рассматриваемых вопросов член Комиссии обязан сообщить об этом остальным членам Комиссии. Член Комиссии не принимает участия в голосовании по вопросу, в отношении которого у него имеется личная заинтересованность.</w:t>
      </w:r>
    </w:p>
    <w:p w:rsidR="00921F34" w:rsidRDefault="00921F34">
      <w:pPr>
        <w:pStyle w:val="ConsPlusNormal"/>
        <w:spacing w:before="220"/>
        <w:ind w:firstLine="540"/>
        <w:jc w:val="both"/>
      </w:pPr>
      <w:r>
        <w:t>В состав Комиссии входят председатель, секретарь и члены Комиссии.</w:t>
      </w:r>
    </w:p>
    <w:p w:rsidR="00921F34" w:rsidRDefault="00921F34">
      <w:pPr>
        <w:pStyle w:val="ConsPlusNormal"/>
        <w:spacing w:before="220"/>
        <w:ind w:firstLine="540"/>
        <w:jc w:val="both"/>
      </w:pPr>
      <w:r>
        <w:t>Руководство Комиссии осуществляет председатель Комиссии.</w:t>
      </w:r>
    </w:p>
    <w:p w:rsidR="00921F34" w:rsidRDefault="00921F34">
      <w:pPr>
        <w:pStyle w:val="ConsPlusNormal"/>
        <w:spacing w:before="220"/>
        <w:ind w:firstLine="540"/>
        <w:jc w:val="both"/>
      </w:pPr>
      <w:r>
        <w:t>Председатель Комиссии:</w:t>
      </w:r>
    </w:p>
    <w:p w:rsidR="00921F34" w:rsidRDefault="00921F34">
      <w:pPr>
        <w:pStyle w:val="ConsPlusNormal"/>
        <w:spacing w:before="220"/>
        <w:ind w:firstLine="540"/>
        <w:jc w:val="both"/>
      </w:pPr>
      <w:r>
        <w:t>руководит деятельностью Комиссии, определяет место и время проведения заседаний Комиссии;</w:t>
      </w:r>
    </w:p>
    <w:p w:rsidR="00921F34" w:rsidRDefault="00921F34">
      <w:pPr>
        <w:pStyle w:val="ConsPlusNormal"/>
        <w:spacing w:before="220"/>
        <w:ind w:firstLine="540"/>
        <w:jc w:val="both"/>
      </w:pPr>
      <w:r>
        <w:t>организует деятельность Комиссии, в том числе созывает очередные и внеочередные заседания Комиссии, ведет заседания Комиссии, распределяет обязанности между членами Комиссии, осуществляет контроль за исполнением решений Комиссии;</w:t>
      </w:r>
    </w:p>
    <w:p w:rsidR="00921F34" w:rsidRDefault="00921F34">
      <w:pPr>
        <w:pStyle w:val="ConsPlusNormal"/>
        <w:spacing w:before="220"/>
        <w:ind w:firstLine="540"/>
        <w:jc w:val="both"/>
      </w:pPr>
      <w:r>
        <w:t>формирует повестку заседаний Комиссии на основании предложений членов Комиссии;</w:t>
      </w:r>
    </w:p>
    <w:p w:rsidR="00921F34" w:rsidRDefault="00921F34">
      <w:pPr>
        <w:pStyle w:val="ConsPlusNormal"/>
        <w:spacing w:before="220"/>
        <w:ind w:firstLine="540"/>
        <w:jc w:val="both"/>
      </w:pPr>
      <w:r>
        <w:t>подписывает протоколы и документы, связанные с деятельностью Комиссии;</w:t>
      </w:r>
    </w:p>
    <w:p w:rsidR="00921F34" w:rsidRDefault="00921F34">
      <w:pPr>
        <w:pStyle w:val="ConsPlusNormal"/>
        <w:spacing w:before="220"/>
        <w:ind w:firstLine="540"/>
        <w:jc w:val="both"/>
      </w:pPr>
      <w:r>
        <w:t>дает поручения членам Комиссии.</w:t>
      </w:r>
    </w:p>
    <w:p w:rsidR="00921F34" w:rsidRDefault="00921F34">
      <w:pPr>
        <w:pStyle w:val="ConsPlusNormal"/>
        <w:spacing w:before="220"/>
        <w:ind w:firstLine="540"/>
        <w:jc w:val="both"/>
      </w:pPr>
      <w:r>
        <w:t>Секретарь Комиссии:</w:t>
      </w:r>
    </w:p>
    <w:p w:rsidR="00921F34" w:rsidRDefault="00921F34">
      <w:pPr>
        <w:pStyle w:val="ConsPlusNormal"/>
        <w:spacing w:before="220"/>
        <w:ind w:firstLine="540"/>
        <w:jc w:val="both"/>
      </w:pPr>
      <w:r>
        <w:t>составляет проект повестки дня ее заседания, проект соответствующих решений, организует подготовку материалов к заседаниям;</w:t>
      </w:r>
    </w:p>
    <w:p w:rsidR="00921F34" w:rsidRDefault="00921F34">
      <w:pPr>
        <w:pStyle w:val="ConsPlusNormal"/>
        <w:spacing w:before="220"/>
        <w:ind w:firstLine="540"/>
        <w:jc w:val="both"/>
      </w:pPr>
      <w:r>
        <w:t>информирует членов Комиссии о месте, времени проведения и повестке дня очередного заседания, обеспечивает их необходимыми материалами;</w:t>
      </w:r>
    </w:p>
    <w:p w:rsidR="00921F34" w:rsidRDefault="00921F34">
      <w:pPr>
        <w:pStyle w:val="ConsPlusNormal"/>
        <w:spacing w:before="220"/>
        <w:ind w:firstLine="540"/>
        <w:jc w:val="both"/>
      </w:pPr>
      <w:r>
        <w:t>ведет протокол заседания Комиссии;</w:t>
      </w:r>
    </w:p>
    <w:p w:rsidR="00921F34" w:rsidRDefault="00921F34">
      <w:pPr>
        <w:pStyle w:val="ConsPlusNormal"/>
        <w:spacing w:before="220"/>
        <w:ind w:firstLine="540"/>
        <w:jc w:val="both"/>
      </w:pPr>
      <w:r>
        <w:t>исполняет поручения председателя Комиссии.</w:t>
      </w:r>
    </w:p>
    <w:p w:rsidR="00921F34" w:rsidRDefault="00921F34">
      <w:pPr>
        <w:pStyle w:val="ConsPlusNormal"/>
        <w:spacing w:before="220"/>
        <w:ind w:firstLine="540"/>
        <w:jc w:val="both"/>
      </w:pPr>
      <w:r>
        <w:t>Члены Комиссии:</w:t>
      </w:r>
    </w:p>
    <w:p w:rsidR="00921F34" w:rsidRDefault="00921F34">
      <w:pPr>
        <w:pStyle w:val="ConsPlusNormal"/>
        <w:spacing w:before="220"/>
        <w:ind w:firstLine="540"/>
        <w:jc w:val="both"/>
      </w:pPr>
      <w:r>
        <w:t>участвуют в заседаниях Комиссии, в случае невозможности личного участия делегируют свои полномочия другому лицу;</w:t>
      </w:r>
    </w:p>
    <w:p w:rsidR="00921F34" w:rsidRDefault="00921F34">
      <w:pPr>
        <w:pStyle w:val="ConsPlusNormal"/>
        <w:spacing w:before="220"/>
        <w:ind w:firstLine="540"/>
        <w:jc w:val="both"/>
      </w:pPr>
      <w:r>
        <w:t>участвуют в иных мероприятиях, проводимых Комиссией, а также в подготовке материалов по рассматриваемым вопросам;</w:t>
      </w:r>
    </w:p>
    <w:p w:rsidR="00921F34" w:rsidRDefault="00921F34">
      <w:pPr>
        <w:pStyle w:val="ConsPlusNormal"/>
        <w:spacing w:before="220"/>
        <w:ind w:firstLine="540"/>
        <w:jc w:val="both"/>
      </w:pPr>
      <w:r>
        <w:lastRenderedPageBreak/>
        <w:t>высказывают мнение по рассматриваемым вопросам, вносят предложения, замечания и поправки по повестке заседания и порядку ведения заседаний Комиссии, проектам решений и протоколов Комиссии;</w:t>
      </w:r>
    </w:p>
    <w:p w:rsidR="00921F34" w:rsidRDefault="00921F34">
      <w:pPr>
        <w:pStyle w:val="ConsPlusNormal"/>
        <w:spacing w:before="220"/>
        <w:ind w:firstLine="540"/>
        <w:jc w:val="both"/>
      </w:pPr>
      <w:r>
        <w:t>знакомятся с информацией, материалами, рассматриваемыми Комиссией, документами, поступившими в Комиссию;</w:t>
      </w:r>
    </w:p>
    <w:p w:rsidR="00921F34" w:rsidRDefault="00921F34">
      <w:pPr>
        <w:pStyle w:val="ConsPlusNormal"/>
        <w:spacing w:before="220"/>
        <w:ind w:firstLine="540"/>
        <w:jc w:val="both"/>
      </w:pPr>
      <w:r>
        <w:t>выполняют поручения председателя Комиссии;</w:t>
      </w:r>
    </w:p>
    <w:p w:rsidR="00921F34" w:rsidRDefault="00921F34">
      <w:pPr>
        <w:pStyle w:val="ConsPlusNormal"/>
        <w:spacing w:before="220"/>
        <w:ind w:firstLine="540"/>
        <w:jc w:val="both"/>
      </w:pPr>
      <w:r>
        <w:t>обладают равными правами при обсуждении вопросов.</w:t>
      </w:r>
    </w:p>
    <w:p w:rsidR="00921F34" w:rsidRDefault="00921F34">
      <w:pPr>
        <w:pStyle w:val="ConsPlusNormal"/>
        <w:spacing w:before="220"/>
        <w:ind w:firstLine="540"/>
        <w:jc w:val="both"/>
      </w:pPr>
      <w:r>
        <w:t>Основной формой деятельности Комиссии являются заседания, которые проводятся в соответствии с настоящим Порядком Конкурса.</w:t>
      </w:r>
    </w:p>
    <w:p w:rsidR="00921F34" w:rsidRDefault="00921F34">
      <w:pPr>
        <w:pStyle w:val="ConsPlusNormal"/>
        <w:spacing w:before="220"/>
        <w:ind w:firstLine="540"/>
        <w:jc w:val="both"/>
      </w:pPr>
      <w:r>
        <w:t>Заседание Комиссии считается правомочным, если на нем присутствуют не менее 2/3 от общего числа его членов.</w:t>
      </w:r>
    </w:p>
    <w:p w:rsidR="00921F34" w:rsidRDefault="00921F34">
      <w:pPr>
        <w:pStyle w:val="ConsPlusNormal"/>
        <w:spacing w:before="220"/>
        <w:ind w:firstLine="540"/>
        <w:jc w:val="both"/>
      </w:pPr>
      <w:r>
        <w:t>Решения Комиссии принимаются простым большинством голосов присутствующих на заседании членов. Секретарь Комиссии права голоса не имеет. При равенстве голосов решающим является голос председателя Комиссии.</w:t>
      </w:r>
    </w:p>
    <w:p w:rsidR="00921F34" w:rsidRDefault="00921F34">
      <w:pPr>
        <w:pStyle w:val="ConsPlusNormal"/>
        <w:spacing w:before="220"/>
        <w:ind w:firstLine="540"/>
        <w:jc w:val="both"/>
      </w:pPr>
      <w:r>
        <w:t>Решения Комиссии оформляются протоколами заседаний Комиссии в течение 3 рабочих дней после проведения заседания, подписываются председателем Комиссии.</w:t>
      </w:r>
    </w:p>
    <w:p w:rsidR="00921F34" w:rsidRDefault="00921F34">
      <w:pPr>
        <w:pStyle w:val="ConsPlusNormal"/>
        <w:spacing w:before="220"/>
        <w:ind w:firstLine="540"/>
        <w:jc w:val="both"/>
      </w:pPr>
      <w:r>
        <w:t>Порядок участия в заседании Комиссии иных лиц определяется Комиссией самостоятельно.</w:t>
      </w:r>
    </w:p>
    <w:p w:rsidR="00921F34" w:rsidRDefault="00921F34">
      <w:pPr>
        <w:pStyle w:val="ConsPlusNormal"/>
        <w:spacing w:before="220"/>
        <w:ind w:firstLine="540"/>
        <w:jc w:val="both"/>
      </w:pPr>
      <w:r>
        <w:t>Организационно-техническое обеспечение деятельности Комиссии осуществляет Департамент.</w:t>
      </w:r>
    </w:p>
    <w:p w:rsidR="00921F34" w:rsidRDefault="00921F34">
      <w:pPr>
        <w:pStyle w:val="ConsPlusNormal"/>
        <w:spacing w:before="220"/>
        <w:ind w:firstLine="540"/>
        <w:jc w:val="both"/>
      </w:pPr>
      <w:r>
        <w:t>3. В течение 10 рабочих дней со дня принятия Департаментом решения о соответствии/несоответствии заявителя и (или) представленной им заявки требованиям, определенным Порядком предоставления субсидии на выполнение научно-исследовательских и опытно-конструкторских работ предприятиями области с привлечением образовательных организаций высшего образования и научных организаций, расположенных на территории области (далее - Порядок предоставления Субсидии), заявители, в отношении которых принято решение о соответствии их и представленной ими заявки требованиям, определенным Порядком предоставления Субсидии, осуществляют защиту проектов НИОКР в форме презентации.</w:t>
      </w:r>
    </w:p>
    <w:p w:rsidR="00921F34" w:rsidRDefault="00921F34">
      <w:pPr>
        <w:pStyle w:val="ConsPlusNormal"/>
        <w:spacing w:before="220"/>
        <w:ind w:firstLine="540"/>
        <w:jc w:val="both"/>
      </w:pPr>
      <w:r>
        <w:t>Защита проекта НИОКР осуществляется заявителем в форме устного публичного выступления перед членами Комиссии с использованием презентации и является заключительным этапом в оценке заявок. На выступление отводится не более 10 минут, презентация должна состоять из 7 - 10 слайдов.</w:t>
      </w:r>
    </w:p>
    <w:p w:rsidR="00921F34" w:rsidRDefault="00921F34">
      <w:pPr>
        <w:pStyle w:val="ConsPlusNormal"/>
        <w:spacing w:before="220"/>
        <w:ind w:firstLine="540"/>
        <w:jc w:val="both"/>
      </w:pPr>
      <w:r>
        <w:t>Защита проекта НИОКР предполагает краткое изложение заявителем актуальности тематики, научной новизны, целей, задач, этапов выполнения проекта НИОКР, ожидаемых конечных результатов проекта НИОКР и их конкурентных преимуществ, стратегии коммерциализации результатов проекта НИОКР, характеристики рынка будущего продукта, описание участников проекта НИОКР, ожидаемого экономического эффекта от внедрения результатов проекта НИОКР, плановых финансовых показателей и рисков проекта НИОКР.</w:t>
      </w:r>
    </w:p>
    <w:p w:rsidR="00921F34" w:rsidRDefault="00921F34">
      <w:pPr>
        <w:pStyle w:val="ConsPlusNormal"/>
        <w:spacing w:before="220"/>
        <w:ind w:firstLine="540"/>
        <w:jc w:val="both"/>
      </w:pPr>
      <w:r>
        <w:t>После презентации проекта НИОКР заявитель отвечает на вопросы членов Комиссии, присутствующих на защите проекта НИОКР.</w:t>
      </w:r>
    </w:p>
    <w:p w:rsidR="00921F34" w:rsidRDefault="00921F34">
      <w:pPr>
        <w:pStyle w:val="ConsPlusNormal"/>
        <w:spacing w:before="220"/>
        <w:ind w:firstLine="540"/>
        <w:jc w:val="both"/>
      </w:pPr>
      <w:r>
        <w:t>4. Требования, которым должен соответствовать проект НИОКР:</w:t>
      </w:r>
    </w:p>
    <w:p w:rsidR="00921F34" w:rsidRDefault="00921F34">
      <w:pPr>
        <w:pStyle w:val="ConsPlusNormal"/>
        <w:spacing w:before="220"/>
        <w:ind w:firstLine="540"/>
        <w:jc w:val="both"/>
      </w:pPr>
      <w:r>
        <w:t>1) ориентированность на результат:</w:t>
      </w:r>
    </w:p>
    <w:p w:rsidR="00921F34" w:rsidRDefault="00921F34">
      <w:pPr>
        <w:pStyle w:val="ConsPlusNormal"/>
        <w:spacing w:before="220"/>
        <w:ind w:firstLine="540"/>
        <w:jc w:val="both"/>
      </w:pPr>
      <w:r>
        <w:lastRenderedPageBreak/>
        <w:t>создание (изготовление) и испытание опытного образца (опытной партии) нового вида продукции по разработанным ранее комплектам конструкторской и технологической документации, предназначенной для серийного (мелкосерийного) выпуска на территории области;</w:t>
      </w:r>
    </w:p>
    <w:p w:rsidR="00921F34" w:rsidRDefault="00921F34">
      <w:pPr>
        <w:pStyle w:val="ConsPlusNormal"/>
        <w:spacing w:before="220"/>
        <w:ind w:firstLine="540"/>
        <w:jc w:val="both"/>
      </w:pPr>
      <w:r>
        <w:t>разработка новых технологий и повышение технического уровня продукции, предназначенной к выпуску на территории области;</w:t>
      </w:r>
    </w:p>
    <w:p w:rsidR="00921F34" w:rsidRDefault="00921F34">
      <w:pPr>
        <w:pStyle w:val="ConsPlusNormal"/>
        <w:spacing w:before="220"/>
        <w:ind w:firstLine="540"/>
        <w:jc w:val="both"/>
      </w:pPr>
      <w:r>
        <w:t>2) ориентированность на достижение показателей результативности использования Субсидии;</w:t>
      </w:r>
    </w:p>
    <w:p w:rsidR="00921F34" w:rsidRDefault="00921F34">
      <w:pPr>
        <w:pStyle w:val="ConsPlusNormal"/>
        <w:spacing w:before="220"/>
        <w:ind w:firstLine="540"/>
        <w:jc w:val="both"/>
      </w:pPr>
      <w:r>
        <w:t>3) возможность реализации продукции, выпускаемой с использованием результатов НИОКР, в условиях разумного риска и реального рынка;</w:t>
      </w:r>
    </w:p>
    <w:p w:rsidR="00921F34" w:rsidRDefault="00921F34">
      <w:pPr>
        <w:pStyle w:val="ConsPlusNormal"/>
        <w:spacing w:before="220"/>
        <w:ind w:firstLine="540"/>
        <w:jc w:val="both"/>
      </w:pPr>
      <w:r>
        <w:t>4) наличие подтверждения объективности расчета объема запрашиваемой из областного бюджета Субсидии;</w:t>
      </w:r>
    </w:p>
    <w:p w:rsidR="00921F34" w:rsidRDefault="00921F34">
      <w:pPr>
        <w:pStyle w:val="ConsPlusNormal"/>
        <w:spacing w:before="220"/>
        <w:ind w:firstLine="540"/>
        <w:jc w:val="both"/>
      </w:pPr>
      <w:r>
        <w:t>5) общий срок выполнения проекта НИОКР - не более 24 месяца.</w:t>
      </w:r>
    </w:p>
    <w:p w:rsidR="00921F34" w:rsidRDefault="00921F34">
      <w:pPr>
        <w:pStyle w:val="ConsPlusNormal"/>
        <w:spacing w:before="220"/>
        <w:ind w:firstLine="540"/>
        <w:jc w:val="both"/>
      </w:pPr>
      <w:r>
        <w:t xml:space="preserve">5. По результатам защиты проектов НИОКР члены Комиссии оценивают проекты НИОКР на предмет их значимости для области и на предмет рисков проекта НИОКР в соответствии с </w:t>
      </w:r>
      <w:hyperlink w:anchor="P359" w:history="1">
        <w:r>
          <w:rPr>
            <w:color w:val="0000FF"/>
          </w:rPr>
          <w:t>системой</w:t>
        </w:r>
      </w:hyperlink>
      <w:r>
        <w:t xml:space="preserve"> критериев для оценки проекта НИОКР, приведенных в приложении 1 к настоящему Порядку Конкурса, заполняя оценочную ведомость.</w:t>
      </w:r>
    </w:p>
    <w:p w:rsidR="00921F34" w:rsidRDefault="00921F34">
      <w:pPr>
        <w:pStyle w:val="ConsPlusNormal"/>
        <w:spacing w:before="220"/>
        <w:ind w:firstLine="540"/>
        <w:jc w:val="both"/>
      </w:pPr>
      <w:r>
        <w:t>По результатам оценки проекта НИОКР рассчитывается средний балл оценки членов Комиссии (до десятых долей) путем суммирования всех баллов членов Комиссии и деления на количество участвующих в заседании членов Комиссии и проставляется в итоговую оценочную ведомость.</w:t>
      </w:r>
    </w:p>
    <w:p w:rsidR="00921F34" w:rsidRDefault="00921F34">
      <w:pPr>
        <w:pStyle w:val="ConsPlusNormal"/>
        <w:spacing w:before="220"/>
        <w:ind w:firstLine="540"/>
        <w:jc w:val="both"/>
      </w:pPr>
      <w:r>
        <w:t>6. На основании итоговой оценочной ведомости Комиссия формирует список заявок, при этом заявка, имеющая наивысший (максимальный) балл, получает первый номер.</w:t>
      </w:r>
    </w:p>
    <w:p w:rsidR="00921F34" w:rsidRDefault="00921F34">
      <w:pPr>
        <w:pStyle w:val="ConsPlusNormal"/>
        <w:spacing w:before="220"/>
        <w:ind w:firstLine="540"/>
        <w:jc w:val="both"/>
      </w:pPr>
      <w:r>
        <w:t>7. По итогам заседания Комиссии оформляется итоговый протокол Конкурса, в котором в порядке убывания итоговой оценки перечисляются заявители и определяется рекомендуемый размер Субсидии каждому из заявителей.</w:t>
      </w:r>
    </w:p>
    <w:p w:rsidR="00921F34" w:rsidRDefault="00921F34">
      <w:pPr>
        <w:pStyle w:val="ConsPlusNormal"/>
        <w:spacing w:before="220"/>
        <w:ind w:firstLine="540"/>
        <w:jc w:val="both"/>
      </w:pPr>
      <w:r>
        <w:t>Итоговый протокол Конкурса подписывается председателем Комиссии и размещается на официальном портале Правительства Вологодской области, официальном сайте Департамента в течение 5 рабочих дней со дня проведения заседания Комиссии.</w:t>
      </w:r>
    </w:p>
    <w:p w:rsidR="00921F34" w:rsidRDefault="00921F34">
      <w:pPr>
        <w:pStyle w:val="ConsPlusNormal"/>
        <w:jc w:val="both"/>
      </w:pPr>
      <w:r>
        <w:t xml:space="preserve">(в ред. </w:t>
      </w:r>
      <w:hyperlink r:id="rId64" w:history="1">
        <w:r>
          <w:rPr>
            <w:color w:val="0000FF"/>
          </w:rPr>
          <w:t>постановления</w:t>
        </w:r>
      </w:hyperlink>
      <w:r>
        <w:t xml:space="preserve"> Правительства Вологодской области от 25.03.2019 N 274)</w:t>
      </w:r>
    </w:p>
    <w:p w:rsidR="00921F34" w:rsidRDefault="00921F34">
      <w:pPr>
        <w:pStyle w:val="ConsPlusNormal"/>
        <w:spacing w:before="220"/>
        <w:ind w:firstLine="540"/>
        <w:jc w:val="both"/>
      </w:pPr>
      <w:r>
        <w:t>8. Заявители имеют право знакомиться со всеми решениями, принятыми Комиссией, протоколами заседаний Комиссии.</w:t>
      </w:r>
    </w:p>
    <w:p w:rsidR="00921F34" w:rsidRDefault="00921F34">
      <w:pPr>
        <w:pStyle w:val="ConsPlusNormal"/>
        <w:spacing w:before="220"/>
        <w:ind w:firstLine="540"/>
        <w:jc w:val="both"/>
      </w:pPr>
      <w:r>
        <w:t>9. Заявители имеют право направить в Департамент обращение (запрос) о разъяснении отдельных положений документации по проведению Конкурса в срок не позднее чем за 10 рабочих дней до дня окончания срока подачи заявок.</w:t>
      </w:r>
    </w:p>
    <w:p w:rsidR="00921F34" w:rsidRDefault="00921F34">
      <w:pPr>
        <w:pStyle w:val="ConsPlusNormal"/>
        <w:spacing w:before="220"/>
        <w:ind w:firstLine="540"/>
        <w:jc w:val="both"/>
      </w:pPr>
      <w:r>
        <w:t>Департамент направляет заявителю в письменной форме или в форме электронного документа соответствующие разъяснения и размещает данные разъяснения на официальном портале Правительства Вологодской области, официальном сайте Департамента не позднее 5 рабочих дней до окончания срока приема заявок.</w:t>
      </w:r>
    </w:p>
    <w:p w:rsidR="00921F34" w:rsidRDefault="00921F34">
      <w:pPr>
        <w:pStyle w:val="ConsPlusNormal"/>
        <w:jc w:val="both"/>
      </w:pPr>
      <w:r>
        <w:t xml:space="preserve">(в ред. </w:t>
      </w:r>
      <w:hyperlink r:id="rId65" w:history="1">
        <w:r>
          <w:rPr>
            <w:color w:val="0000FF"/>
          </w:rPr>
          <w:t>постановления</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2"/>
      </w:pPr>
    </w:p>
    <w:p w:rsidR="00921F34" w:rsidRDefault="00921F34">
      <w:pPr>
        <w:pStyle w:val="ConsPlusNormal"/>
        <w:jc w:val="right"/>
        <w:outlineLvl w:val="2"/>
      </w:pPr>
      <w:r>
        <w:lastRenderedPageBreak/>
        <w:t>Приложение 1</w:t>
      </w:r>
    </w:p>
    <w:p w:rsidR="00921F34" w:rsidRDefault="00921F34">
      <w:pPr>
        <w:pStyle w:val="ConsPlusNormal"/>
        <w:jc w:val="right"/>
      </w:pPr>
      <w:r>
        <w:t>к Порядку Конкурса</w:t>
      </w:r>
    </w:p>
    <w:p w:rsidR="00921F34" w:rsidRDefault="00921F34">
      <w:pPr>
        <w:pStyle w:val="ConsPlusNormal"/>
        <w:jc w:val="both"/>
      </w:pPr>
    </w:p>
    <w:p w:rsidR="00921F34" w:rsidRDefault="00921F34">
      <w:pPr>
        <w:pStyle w:val="ConsPlusTitle"/>
        <w:jc w:val="center"/>
      </w:pPr>
      <w:bookmarkStart w:id="17" w:name="P359"/>
      <w:bookmarkEnd w:id="17"/>
      <w:r>
        <w:t>СИСТЕМА</w:t>
      </w:r>
    </w:p>
    <w:p w:rsidR="00921F34" w:rsidRDefault="00921F34">
      <w:pPr>
        <w:pStyle w:val="ConsPlusTitle"/>
        <w:jc w:val="center"/>
      </w:pPr>
      <w:r>
        <w:t>КРИТЕРИЕВ ДЛЯ ОЦЕНКИ ПРОЕКТА НИОКР</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Вологодской области</w:t>
            </w:r>
          </w:p>
          <w:p w:rsidR="00921F34" w:rsidRDefault="00921F34">
            <w:pPr>
              <w:pStyle w:val="ConsPlusNormal"/>
              <w:jc w:val="center"/>
            </w:pPr>
            <w:r>
              <w:rPr>
                <w:color w:val="392C69"/>
              </w:rPr>
              <w:t>от 09.10.2017 N 897)</w:t>
            </w:r>
          </w:p>
        </w:tc>
      </w:tr>
    </w:tbl>
    <w:p w:rsidR="00921F34" w:rsidRDefault="00921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080"/>
        <w:gridCol w:w="1304"/>
      </w:tblGrid>
      <w:tr w:rsidR="00921F34" w:rsidTr="00921F34">
        <w:tc>
          <w:tcPr>
            <w:tcW w:w="624" w:type="dxa"/>
          </w:tcPr>
          <w:p w:rsidR="00921F34" w:rsidRDefault="00921F34" w:rsidP="00921F34">
            <w:pPr>
              <w:pStyle w:val="ConsPlusNormal"/>
              <w:jc w:val="center"/>
            </w:pPr>
            <w:r>
              <w:t>N</w:t>
            </w:r>
          </w:p>
          <w:p w:rsidR="00921F34" w:rsidRDefault="00921F34" w:rsidP="00921F34">
            <w:pPr>
              <w:pStyle w:val="ConsPlusNormal"/>
              <w:jc w:val="center"/>
            </w:pPr>
            <w:r>
              <w:t>п/п</w:t>
            </w:r>
          </w:p>
        </w:tc>
        <w:tc>
          <w:tcPr>
            <w:tcW w:w="8080" w:type="dxa"/>
          </w:tcPr>
          <w:p w:rsidR="00921F34" w:rsidRDefault="00921F34" w:rsidP="00921F34">
            <w:pPr>
              <w:pStyle w:val="ConsPlusNormal"/>
              <w:jc w:val="center"/>
            </w:pPr>
            <w:r>
              <w:t>Критерии оценки</w:t>
            </w:r>
          </w:p>
        </w:tc>
        <w:tc>
          <w:tcPr>
            <w:tcW w:w="1304" w:type="dxa"/>
          </w:tcPr>
          <w:p w:rsidR="00921F34" w:rsidRDefault="00921F34" w:rsidP="00921F34">
            <w:pPr>
              <w:pStyle w:val="ConsPlusNormal"/>
            </w:pPr>
            <w:r>
              <w:t xml:space="preserve">Диапазон значений оценки в баллах </w:t>
            </w:r>
            <w:hyperlink w:anchor="P430" w:history="1">
              <w:r>
                <w:rPr>
                  <w:color w:val="0000FF"/>
                </w:rPr>
                <w:t>&lt;1&gt;</w:t>
              </w:r>
            </w:hyperlink>
          </w:p>
        </w:tc>
      </w:tr>
      <w:tr w:rsidR="00921F34" w:rsidTr="00921F34">
        <w:tc>
          <w:tcPr>
            <w:tcW w:w="624" w:type="dxa"/>
          </w:tcPr>
          <w:p w:rsidR="00921F34" w:rsidRDefault="00921F34" w:rsidP="00921F34">
            <w:pPr>
              <w:pStyle w:val="ConsPlusNormal"/>
              <w:jc w:val="center"/>
            </w:pPr>
            <w:r>
              <w:t>1</w:t>
            </w:r>
          </w:p>
        </w:tc>
        <w:tc>
          <w:tcPr>
            <w:tcW w:w="8080" w:type="dxa"/>
          </w:tcPr>
          <w:p w:rsidR="00921F34" w:rsidRDefault="00921F34" w:rsidP="00921F34">
            <w:pPr>
              <w:pStyle w:val="ConsPlusNormal"/>
              <w:jc w:val="center"/>
            </w:pPr>
            <w:r>
              <w:t>2</w:t>
            </w:r>
          </w:p>
        </w:tc>
        <w:tc>
          <w:tcPr>
            <w:tcW w:w="1304" w:type="dxa"/>
          </w:tcPr>
          <w:p w:rsidR="00921F34" w:rsidRDefault="00921F34" w:rsidP="00921F34">
            <w:pPr>
              <w:pStyle w:val="ConsPlusNormal"/>
              <w:jc w:val="center"/>
            </w:pPr>
            <w:r>
              <w:t>3</w:t>
            </w:r>
          </w:p>
        </w:tc>
      </w:tr>
      <w:tr w:rsidR="00921F34" w:rsidTr="00921F34">
        <w:tc>
          <w:tcPr>
            <w:tcW w:w="624" w:type="dxa"/>
          </w:tcPr>
          <w:p w:rsidR="00921F34" w:rsidRDefault="00921F34" w:rsidP="00921F34">
            <w:pPr>
              <w:pStyle w:val="ConsPlusNormal"/>
            </w:pPr>
            <w:r>
              <w:t>1.</w:t>
            </w:r>
          </w:p>
        </w:tc>
        <w:tc>
          <w:tcPr>
            <w:tcW w:w="8080" w:type="dxa"/>
          </w:tcPr>
          <w:p w:rsidR="00921F34" w:rsidRDefault="00921F34" w:rsidP="00921F34">
            <w:pPr>
              <w:pStyle w:val="ConsPlusNormal"/>
            </w:pPr>
            <w:r>
              <w:t>Критерии для проведения научно-технической экспертизы</w:t>
            </w:r>
          </w:p>
        </w:tc>
        <w:tc>
          <w:tcPr>
            <w:tcW w:w="1304" w:type="dxa"/>
          </w:tcPr>
          <w:p w:rsidR="00921F34" w:rsidRDefault="00921F34" w:rsidP="00921F34">
            <w:pPr>
              <w:pStyle w:val="ConsPlusNormal"/>
              <w:jc w:val="center"/>
            </w:pPr>
            <w:r>
              <w:t>0 - 40</w:t>
            </w:r>
          </w:p>
        </w:tc>
      </w:tr>
      <w:tr w:rsidR="00921F34" w:rsidTr="00921F34">
        <w:tc>
          <w:tcPr>
            <w:tcW w:w="624" w:type="dxa"/>
          </w:tcPr>
          <w:p w:rsidR="00921F34" w:rsidRDefault="00921F34" w:rsidP="00921F34">
            <w:pPr>
              <w:pStyle w:val="ConsPlusNormal"/>
            </w:pPr>
            <w:r>
              <w:t>1.1.</w:t>
            </w:r>
          </w:p>
        </w:tc>
        <w:tc>
          <w:tcPr>
            <w:tcW w:w="8080" w:type="dxa"/>
          </w:tcPr>
          <w:p w:rsidR="00921F34" w:rsidRDefault="00921F34" w:rsidP="00921F34">
            <w:pPr>
              <w:pStyle w:val="ConsPlusNormal"/>
            </w:pPr>
            <w:r>
              <w:t>Наличие четко сформулированных цели, задач и конечных результатов проекта НИОКР</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1.2.</w:t>
            </w:r>
          </w:p>
        </w:tc>
        <w:tc>
          <w:tcPr>
            <w:tcW w:w="8080" w:type="dxa"/>
          </w:tcPr>
          <w:p w:rsidR="00921F34" w:rsidRDefault="00921F34" w:rsidP="00921F34">
            <w:pPr>
              <w:pStyle w:val="ConsPlusNormal"/>
            </w:pPr>
            <w:r>
              <w:t>Актуальность и новизна (научный и технологический уровень результатов проекта НИОКР, полученных инженерных решений, разработок), соотнесение конечных результатов проекта НИОКР к получению (созданию) образцов новых изделий (материалов, устройств, техники) или новых технологий</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1.3.</w:t>
            </w:r>
          </w:p>
        </w:tc>
        <w:tc>
          <w:tcPr>
            <w:tcW w:w="8080" w:type="dxa"/>
          </w:tcPr>
          <w:p w:rsidR="00921F34" w:rsidRDefault="00921F34" w:rsidP="00921F34">
            <w:pPr>
              <w:pStyle w:val="ConsPlusNormal"/>
            </w:pPr>
            <w:r>
              <w:t>Наличие и степень квалификации кадровых ресурсов заявителя: научный и инженерный персонал, задействованный в проекте НИОКР (команда проекта), позволяющий выполнить объем работ, предусмотренный проектом, решить поставленные проектом НИОКР задачи и достичь цели проекта НИОКР</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1.4.</w:t>
            </w:r>
          </w:p>
        </w:tc>
        <w:tc>
          <w:tcPr>
            <w:tcW w:w="8080" w:type="dxa"/>
          </w:tcPr>
          <w:p w:rsidR="00921F34" w:rsidRDefault="00921F34" w:rsidP="00921F34">
            <w:pPr>
              <w:pStyle w:val="ConsPlusNormal"/>
            </w:pPr>
            <w:r>
              <w:t>Наличие у заявителя материальных и производственных ресурсов: производственные мощности, площади, лабораторное, производственное, технологическое оборудование (или возможность пользования оборудованием), необходимых для проведения работ по заявленному проекту НИОКР и позволяющих решить поставленные в проекте НИОКР задачи и достичь цели проекта НИОКР</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1.5.</w:t>
            </w:r>
          </w:p>
        </w:tc>
        <w:tc>
          <w:tcPr>
            <w:tcW w:w="8080" w:type="dxa"/>
          </w:tcPr>
          <w:p w:rsidR="00921F34" w:rsidRDefault="00921F34" w:rsidP="00921F34">
            <w:pPr>
              <w:pStyle w:val="ConsPlusNormal"/>
            </w:pPr>
            <w:r>
              <w:t>Практический опыт коммерциализации выполненных заявителем НИОКР за последние 5 лет (количество внедренных в производство НИОКР) и наличие документов, подтверждающих эффективность проведенных ранее заявителем НИОКР (положительных отзывов, и (или) рекомендательных писем от предприятий (предыдущих заказчиков), и (или) актов о внедрении результатов НИОКР в производство, иных документов)</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1.6.</w:t>
            </w:r>
          </w:p>
        </w:tc>
        <w:tc>
          <w:tcPr>
            <w:tcW w:w="8080" w:type="dxa"/>
          </w:tcPr>
          <w:p w:rsidR="00921F34" w:rsidRDefault="00921F34" w:rsidP="00921F34">
            <w:pPr>
              <w:pStyle w:val="ConsPlusNormal"/>
            </w:pPr>
            <w:r>
              <w:t>Наличие документов, подтверждающих взаимодействие заявителя с вузами, НИИ, институтами Российской академии наук в выполнении проекта НИОКР</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1.7.</w:t>
            </w:r>
          </w:p>
        </w:tc>
        <w:tc>
          <w:tcPr>
            <w:tcW w:w="8080" w:type="dxa"/>
          </w:tcPr>
          <w:p w:rsidR="00921F34" w:rsidRDefault="00921F34" w:rsidP="00921F34">
            <w:pPr>
              <w:pStyle w:val="ConsPlusNormal"/>
            </w:pPr>
            <w:r>
              <w:t xml:space="preserve">Вероятность сотрудничества заявителя с предприятием - потенциальным заказчиком результатов проекта НИОКР устанавливается на основе анализа документов, представленных в составе заявки на участие в Конкурсе (гарантийных писем от заказчиков будущих результатов проекта НИОКР, и (или) договоров поставки, подряда, в том числе предварительных, и (или) протоколов, соглашений </w:t>
            </w:r>
            <w:r>
              <w:lastRenderedPageBreak/>
              <w:t>о намерениях, и (или) отчетов о маркетинговых исследованиях рынка будущего продукта, иных документов)</w:t>
            </w:r>
          </w:p>
        </w:tc>
        <w:tc>
          <w:tcPr>
            <w:tcW w:w="1304" w:type="dxa"/>
          </w:tcPr>
          <w:p w:rsidR="00921F34" w:rsidRDefault="00921F34" w:rsidP="00921F34">
            <w:pPr>
              <w:pStyle w:val="ConsPlusNormal"/>
              <w:jc w:val="center"/>
            </w:pPr>
            <w:r>
              <w:lastRenderedPageBreak/>
              <w:t>0 - 5</w:t>
            </w:r>
          </w:p>
        </w:tc>
      </w:tr>
      <w:tr w:rsidR="00921F34" w:rsidTr="00921F34">
        <w:tc>
          <w:tcPr>
            <w:tcW w:w="624" w:type="dxa"/>
          </w:tcPr>
          <w:p w:rsidR="00921F34" w:rsidRDefault="00FF5D06" w:rsidP="00921F34">
            <w:pPr>
              <w:pStyle w:val="ConsPlusNormal"/>
            </w:pPr>
            <w:hyperlink r:id="rId67" w:history="1">
              <w:r w:rsidR="00921F34">
                <w:rPr>
                  <w:color w:val="0000FF"/>
                </w:rPr>
                <w:t>1.8</w:t>
              </w:r>
            </w:hyperlink>
            <w:r w:rsidR="00921F34">
              <w:t>.</w:t>
            </w:r>
          </w:p>
        </w:tc>
        <w:tc>
          <w:tcPr>
            <w:tcW w:w="8080" w:type="dxa"/>
          </w:tcPr>
          <w:p w:rsidR="00921F34" w:rsidRDefault="00921F34" w:rsidP="00921F34">
            <w:pPr>
              <w:pStyle w:val="ConsPlusNormal"/>
            </w:pPr>
            <w:r>
              <w:t>Масштабируемость и возможность широкой реализации проекта НИОКР в среднесрочной перспективе (3 года) (возможность тиражирования, развития данной разработки на территории Российской Федерации и за рубежом, возможность выполнения будущих проектов НИОКР на базе данного проекта и новой технологии)</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2.</w:t>
            </w:r>
          </w:p>
        </w:tc>
        <w:tc>
          <w:tcPr>
            <w:tcW w:w="8080" w:type="dxa"/>
          </w:tcPr>
          <w:p w:rsidR="00921F34" w:rsidRDefault="00921F34" w:rsidP="00921F34">
            <w:pPr>
              <w:pStyle w:val="ConsPlusNormal"/>
            </w:pPr>
            <w:r>
              <w:t>Критерии для проведения финансово-экономической экспертизы</w:t>
            </w:r>
          </w:p>
        </w:tc>
        <w:tc>
          <w:tcPr>
            <w:tcW w:w="1304" w:type="dxa"/>
          </w:tcPr>
          <w:p w:rsidR="00921F34" w:rsidRDefault="00921F34" w:rsidP="00921F34">
            <w:pPr>
              <w:pStyle w:val="ConsPlusNormal"/>
              <w:jc w:val="center"/>
            </w:pPr>
            <w:r>
              <w:t>0 - 15</w:t>
            </w:r>
          </w:p>
        </w:tc>
      </w:tr>
      <w:tr w:rsidR="00921F34" w:rsidTr="00921F34">
        <w:tc>
          <w:tcPr>
            <w:tcW w:w="624" w:type="dxa"/>
          </w:tcPr>
          <w:p w:rsidR="00921F34" w:rsidRDefault="00921F34" w:rsidP="00921F34">
            <w:pPr>
              <w:pStyle w:val="ConsPlusNormal"/>
            </w:pPr>
            <w:r>
              <w:t>2.1.</w:t>
            </w:r>
          </w:p>
        </w:tc>
        <w:tc>
          <w:tcPr>
            <w:tcW w:w="8080" w:type="dxa"/>
          </w:tcPr>
          <w:p w:rsidR="00921F34" w:rsidRDefault="00921F34" w:rsidP="00921F34">
            <w:pPr>
              <w:pStyle w:val="ConsPlusNormal"/>
            </w:pPr>
            <w:r>
              <w:t>Маркетинговая проработанность проекта НИОКР (оценка емкости (размера) рынка, конкурентные преимущества проекта, наличие технологически и экономически обоснованной стратегии разработки и продвижения нового продукта, технологии на рынок с учетом конкурентной позиции заявителя и предполагаемых (прогнозируемых) действий основных конкурентов на данном рынке)</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2.2.</w:t>
            </w:r>
          </w:p>
        </w:tc>
        <w:tc>
          <w:tcPr>
            <w:tcW w:w="8080" w:type="dxa"/>
          </w:tcPr>
          <w:p w:rsidR="00921F34" w:rsidRDefault="00921F34" w:rsidP="00921F34">
            <w:pPr>
              <w:pStyle w:val="ConsPlusNormal"/>
            </w:pPr>
            <w:r>
              <w:t>Стоимость и время разработки (выполнения) проекта НИОКР (обоснованность объема финансовых затрат на реализацию проекта НИОКР, включая размер запрашиваемой Субсидии, соотношение расходов на проект, предусмотренных условиями Конкурса, и наличие у заявителя гарантированного собственного (или привлеченного) финансирования)</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2.3.</w:t>
            </w:r>
          </w:p>
        </w:tc>
        <w:tc>
          <w:tcPr>
            <w:tcW w:w="8080" w:type="dxa"/>
          </w:tcPr>
          <w:p w:rsidR="00921F34" w:rsidRDefault="00921F34" w:rsidP="00921F34">
            <w:pPr>
              <w:pStyle w:val="ConsPlusNormal"/>
            </w:pPr>
            <w:r>
              <w:t>Финансовая эффективность проекта НИОКР</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3.</w:t>
            </w:r>
          </w:p>
        </w:tc>
        <w:tc>
          <w:tcPr>
            <w:tcW w:w="8080" w:type="dxa"/>
          </w:tcPr>
          <w:p w:rsidR="00921F34" w:rsidRDefault="00921F34" w:rsidP="00921F34">
            <w:pPr>
              <w:pStyle w:val="ConsPlusNormal"/>
            </w:pPr>
            <w:r>
              <w:t>Критерии оценки очной защиты проекта НИОКР (презентации проекта НИОКР)</w:t>
            </w:r>
          </w:p>
        </w:tc>
        <w:tc>
          <w:tcPr>
            <w:tcW w:w="1304" w:type="dxa"/>
          </w:tcPr>
          <w:p w:rsidR="00921F34" w:rsidRDefault="00921F34" w:rsidP="00921F34">
            <w:pPr>
              <w:pStyle w:val="ConsPlusNormal"/>
              <w:jc w:val="center"/>
            </w:pPr>
            <w:r>
              <w:t>0 - 20</w:t>
            </w:r>
          </w:p>
        </w:tc>
      </w:tr>
      <w:tr w:rsidR="00921F34" w:rsidTr="00921F34">
        <w:tc>
          <w:tcPr>
            <w:tcW w:w="624" w:type="dxa"/>
          </w:tcPr>
          <w:p w:rsidR="00921F34" w:rsidRDefault="00921F34" w:rsidP="00921F34">
            <w:pPr>
              <w:pStyle w:val="ConsPlusNormal"/>
            </w:pPr>
            <w:r>
              <w:t>3.1.</w:t>
            </w:r>
          </w:p>
        </w:tc>
        <w:tc>
          <w:tcPr>
            <w:tcW w:w="8080" w:type="dxa"/>
          </w:tcPr>
          <w:p w:rsidR="00921F34" w:rsidRDefault="00921F34" w:rsidP="00921F34">
            <w:pPr>
              <w:pStyle w:val="ConsPlusNormal"/>
            </w:pPr>
            <w:r>
              <w:t>Оценка качества описания и защиты проекта НИОКР (описание проекта сделано на доступном языке и содержит полную информацию, уверенность при докладе, компетентность, качество ответов на вопросы, точность, полнота презентации, видение собственной роли в проекте)</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3.2.</w:t>
            </w:r>
          </w:p>
        </w:tc>
        <w:tc>
          <w:tcPr>
            <w:tcW w:w="8080" w:type="dxa"/>
          </w:tcPr>
          <w:p w:rsidR="00921F34" w:rsidRDefault="00921F34" w:rsidP="00921F34">
            <w:pPr>
              <w:pStyle w:val="ConsPlusNormal"/>
            </w:pPr>
            <w:r>
              <w:t>Оценка значимости реализации проекта НИОКР для Вологодской области (реализация проекта приведет к созданию нового продукта, занимающего новый сегмент (нишу) на рынке, созданию новых рабочих мест, появлению конкурентных преимуществ предприятий области как на внутреннем, так и внешнем рынках, соответствию проекта стратегическим приоритетам социально-экономического развития области и т.д.)</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3.3.</w:t>
            </w:r>
          </w:p>
        </w:tc>
        <w:tc>
          <w:tcPr>
            <w:tcW w:w="8080" w:type="dxa"/>
          </w:tcPr>
          <w:p w:rsidR="00921F34" w:rsidRDefault="00921F34" w:rsidP="00921F34">
            <w:pPr>
              <w:pStyle w:val="ConsPlusNormal"/>
            </w:pPr>
            <w:r>
              <w:t>Проработанность вопроса, оценка сложности и рисков реализации проекта НИОКР (вероятность недостижения желаемых (запланированных) результатов (потерь), предусмотренных проектом, риски, связанные с изменением цен на выпускаемую по результатам проекта НИОКР продукцию, на приобретаемое сырье и полуфабрикаты, административные и системные риски и барьеры, риски существования на рынке аналогичных разработок, появления конкурентов и т.д.)</w:t>
            </w:r>
          </w:p>
        </w:tc>
        <w:tc>
          <w:tcPr>
            <w:tcW w:w="1304" w:type="dxa"/>
          </w:tcPr>
          <w:p w:rsidR="00921F34" w:rsidRDefault="00921F34" w:rsidP="00921F34">
            <w:pPr>
              <w:pStyle w:val="ConsPlusNormal"/>
              <w:jc w:val="center"/>
            </w:pPr>
            <w:r>
              <w:t>0 - 5</w:t>
            </w:r>
          </w:p>
        </w:tc>
      </w:tr>
      <w:tr w:rsidR="00921F34" w:rsidTr="00921F34">
        <w:tc>
          <w:tcPr>
            <w:tcW w:w="624" w:type="dxa"/>
          </w:tcPr>
          <w:p w:rsidR="00921F34" w:rsidRDefault="00921F34" w:rsidP="00921F34">
            <w:pPr>
              <w:pStyle w:val="ConsPlusNormal"/>
            </w:pPr>
            <w:r>
              <w:t>3.4.</w:t>
            </w:r>
          </w:p>
        </w:tc>
        <w:tc>
          <w:tcPr>
            <w:tcW w:w="8080" w:type="dxa"/>
          </w:tcPr>
          <w:p w:rsidR="00921F34" w:rsidRDefault="00921F34" w:rsidP="00921F34">
            <w:pPr>
              <w:pStyle w:val="ConsPlusNormal"/>
            </w:pPr>
            <w:r>
              <w:t>Влияние результатов осуществления проекта НИОКР на доходы областного бюджета</w:t>
            </w:r>
          </w:p>
        </w:tc>
        <w:tc>
          <w:tcPr>
            <w:tcW w:w="1304" w:type="dxa"/>
          </w:tcPr>
          <w:p w:rsidR="00921F34" w:rsidRDefault="00921F34" w:rsidP="00921F34">
            <w:pPr>
              <w:pStyle w:val="ConsPlusNormal"/>
              <w:jc w:val="center"/>
            </w:pPr>
            <w:r>
              <w:t>0 - 5</w:t>
            </w:r>
          </w:p>
        </w:tc>
      </w:tr>
      <w:tr w:rsidR="00921F34" w:rsidTr="00921F34">
        <w:tc>
          <w:tcPr>
            <w:tcW w:w="8704" w:type="dxa"/>
            <w:gridSpan w:val="2"/>
          </w:tcPr>
          <w:p w:rsidR="00921F34" w:rsidRDefault="00921F34" w:rsidP="00921F34">
            <w:pPr>
              <w:pStyle w:val="ConsPlusNormal"/>
            </w:pPr>
            <w:r>
              <w:t>ИТОГО</w:t>
            </w:r>
          </w:p>
        </w:tc>
        <w:tc>
          <w:tcPr>
            <w:tcW w:w="1304" w:type="dxa"/>
          </w:tcPr>
          <w:p w:rsidR="00921F34" w:rsidRDefault="00921F34" w:rsidP="00921F34">
            <w:pPr>
              <w:pStyle w:val="ConsPlusNormal"/>
            </w:pPr>
          </w:p>
        </w:tc>
      </w:tr>
    </w:tbl>
    <w:p w:rsidR="00921F34" w:rsidRDefault="00921F34">
      <w:pPr>
        <w:pStyle w:val="ConsPlusNormal"/>
        <w:ind w:firstLine="540"/>
        <w:jc w:val="both"/>
      </w:pPr>
      <w:r>
        <w:t>--------------------------------</w:t>
      </w:r>
    </w:p>
    <w:p w:rsidR="00921F34" w:rsidRDefault="00921F34">
      <w:pPr>
        <w:pStyle w:val="ConsPlusNormal"/>
        <w:spacing w:before="220"/>
        <w:ind w:firstLine="540"/>
        <w:jc w:val="both"/>
      </w:pPr>
      <w:bookmarkStart w:id="18" w:name="P430"/>
      <w:bookmarkEnd w:id="18"/>
      <w:r>
        <w:t>&lt;1&gt; Для оценки проекта НИОКР по каждому критерию оценки применяется 5-балльная шкала (от 0 - проект НИОКР не соответствует данному критерию оценки до 5 - проект НИОКР полностью соответствует данному критерию оценки).</w:t>
      </w:r>
    </w:p>
    <w:p w:rsidR="00921F34" w:rsidRDefault="00921F34">
      <w:pPr>
        <w:pStyle w:val="ConsPlusNormal"/>
        <w:jc w:val="right"/>
        <w:outlineLvl w:val="2"/>
      </w:pPr>
      <w:r>
        <w:lastRenderedPageBreak/>
        <w:t>Приложение 2</w:t>
      </w:r>
    </w:p>
    <w:p w:rsidR="00921F34" w:rsidRDefault="00921F34">
      <w:pPr>
        <w:pStyle w:val="ConsPlusNormal"/>
        <w:jc w:val="right"/>
      </w:pPr>
      <w:r>
        <w:t>к Порядку</w:t>
      </w:r>
    </w:p>
    <w:p w:rsidR="00921F34" w:rsidRDefault="00921F34">
      <w:pPr>
        <w:pStyle w:val="ConsPlusNormal"/>
        <w:jc w:val="center"/>
      </w:pPr>
      <w:r>
        <w:t>ЗАЯВЛЕНИЕ</w:t>
      </w:r>
    </w:p>
    <w:p w:rsidR="00921F34" w:rsidRDefault="00921F34">
      <w:pPr>
        <w:pStyle w:val="ConsPlusNormal"/>
        <w:jc w:val="center"/>
      </w:pPr>
      <w:r>
        <w:t>на получение субсидии на выполнение научно-исследовательских</w:t>
      </w:r>
    </w:p>
    <w:p w:rsidR="00921F34" w:rsidRDefault="00921F34">
      <w:pPr>
        <w:pStyle w:val="ConsPlusNormal"/>
        <w:jc w:val="center"/>
      </w:pPr>
      <w:r>
        <w:t>и опытно-конструкторских работ предприятиями области</w:t>
      </w:r>
    </w:p>
    <w:p w:rsidR="00921F34" w:rsidRDefault="00921F34">
      <w:pPr>
        <w:pStyle w:val="ConsPlusNormal"/>
        <w:jc w:val="center"/>
      </w:pPr>
      <w:r>
        <w:t>с привлечением образовательных организаций высшего</w:t>
      </w:r>
    </w:p>
    <w:p w:rsidR="00921F34" w:rsidRDefault="00921F34">
      <w:pPr>
        <w:pStyle w:val="ConsPlusNormal"/>
        <w:jc w:val="center"/>
      </w:pPr>
      <w:r>
        <w:t>образования и научных организаций, расположенных</w:t>
      </w:r>
    </w:p>
    <w:p w:rsidR="00921F34" w:rsidRDefault="00921F34">
      <w:pPr>
        <w:pStyle w:val="ConsPlusNormal"/>
        <w:jc w:val="center"/>
      </w:pPr>
      <w:r>
        <w:t>на территории области</w:t>
      </w:r>
    </w:p>
    <w:p w:rsidR="00921F34" w:rsidRDefault="00921F34">
      <w:pPr>
        <w:pStyle w:val="ConsPlusNormal"/>
        <w:jc w:val="both"/>
      </w:pPr>
    </w:p>
    <w:p w:rsidR="00921F34" w:rsidRDefault="00921F34">
      <w:pPr>
        <w:pStyle w:val="ConsPlusNormal"/>
        <w:ind w:firstLine="540"/>
        <w:jc w:val="both"/>
      </w:pPr>
      <w:r>
        <w:t xml:space="preserve">Утратило силу. - </w:t>
      </w:r>
      <w:hyperlink r:id="rId68" w:history="1">
        <w:r>
          <w:rPr>
            <w:color w:val="0000FF"/>
          </w:rPr>
          <w:t>Постановление</w:t>
        </w:r>
      </w:hyperlink>
      <w:r>
        <w:t xml:space="preserve"> Правительства Вологодской области от 25.03.2019 N 274</w:t>
      </w:r>
    </w:p>
    <w:p w:rsidR="00921F34" w:rsidRDefault="00921F34">
      <w:pPr>
        <w:pStyle w:val="ConsPlusNormal"/>
        <w:jc w:val="both"/>
      </w:pPr>
    </w:p>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2"/>
      </w:pPr>
      <w:r>
        <w:t>Приложение 3</w:t>
      </w:r>
    </w:p>
    <w:p w:rsidR="00921F34" w:rsidRDefault="00921F34">
      <w:pPr>
        <w:pStyle w:val="ConsPlusNormal"/>
        <w:jc w:val="right"/>
      </w:pPr>
      <w:r>
        <w:t>к Порядку</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nformat"/>
        <w:jc w:val="both"/>
      </w:pPr>
      <w:bookmarkStart w:id="19" w:name="P457"/>
      <w:bookmarkEnd w:id="19"/>
      <w:r>
        <w:t xml:space="preserve">                                  АНКЕТА</w:t>
      </w:r>
    </w:p>
    <w:p w:rsidR="00921F34" w:rsidRDefault="00921F34">
      <w:pPr>
        <w:pStyle w:val="ConsPlusNonformat"/>
        <w:jc w:val="both"/>
      </w:pPr>
      <w:r>
        <w:t xml:space="preserve">                   заявителя на право получения субсидии</w:t>
      </w:r>
    </w:p>
    <w:p w:rsidR="00921F34" w:rsidRDefault="00921F34">
      <w:pPr>
        <w:pStyle w:val="ConsPlusNonformat"/>
        <w:jc w:val="both"/>
      </w:pPr>
      <w:r>
        <w:t xml:space="preserve">                  на выполнение научно-исследовательских</w:t>
      </w:r>
    </w:p>
    <w:p w:rsidR="00921F34" w:rsidRDefault="00921F34">
      <w:pPr>
        <w:pStyle w:val="ConsPlusNonformat"/>
        <w:jc w:val="both"/>
      </w:pPr>
      <w:r>
        <w:t xml:space="preserve">                      и опытно-конструкторских работ</w:t>
      </w:r>
    </w:p>
    <w:p w:rsidR="00921F34" w:rsidRDefault="00921F34">
      <w:pPr>
        <w:pStyle w:val="ConsPlusNonformat"/>
        <w:jc w:val="both"/>
      </w:pPr>
      <w:r>
        <w:t xml:space="preserve">                   предприятиями области с привлечением</w:t>
      </w:r>
    </w:p>
    <w:p w:rsidR="00921F34" w:rsidRDefault="00921F34">
      <w:pPr>
        <w:pStyle w:val="ConsPlusNonformat"/>
        <w:jc w:val="both"/>
      </w:pPr>
      <w:r>
        <w:t xml:space="preserve">                    образовательных организаций высшего</w:t>
      </w:r>
    </w:p>
    <w:p w:rsidR="00921F34" w:rsidRDefault="00921F34">
      <w:pPr>
        <w:pStyle w:val="ConsPlusNonformat"/>
        <w:jc w:val="both"/>
      </w:pPr>
      <w:r>
        <w:t xml:space="preserve">                    образования и научных организаций,</w:t>
      </w:r>
    </w:p>
    <w:p w:rsidR="00921F34" w:rsidRDefault="00921F34">
      <w:pPr>
        <w:pStyle w:val="ConsPlusNonformat"/>
        <w:jc w:val="both"/>
      </w:pPr>
      <w:r>
        <w:t xml:space="preserve">                    расположенных на территории области</w:t>
      </w:r>
    </w:p>
    <w:p w:rsidR="00921F34" w:rsidRDefault="00921F34">
      <w:pPr>
        <w:pStyle w:val="ConsPlusNonformat"/>
        <w:jc w:val="both"/>
      </w:pPr>
    </w:p>
    <w:p w:rsidR="00921F34" w:rsidRDefault="00921F34">
      <w:pPr>
        <w:pStyle w:val="ConsPlusNonformat"/>
        <w:jc w:val="both"/>
      </w:pPr>
      <w:r>
        <w:t xml:space="preserve">    1.  Полное  наименование  организации  (в соответствии с учредительными</w:t>
      </w:r>
    </w:p>
    <w:p w:rsidR="00921F34" w:rsidRDefault="00921F34">
      <w:pPr>
        <w:pStyle w:val="ConsPlusNonformat"/>
        <w:jc w:val="both"/>
      </w:pPr>
      <w:r>
        <w:t>документами): ____________________________________________________________.</w:t>
      </w:r>
    </w:p>
    <w:p w:rsidR="00921F34" w:rsidRDefault="00921F34">
      <w:pPr>
        <w:pStyle w:val="ConsPlusNonformat"/>
        <w:jc w:val="both"/>
      </w:pPr>
      <w:r>
        <w:t xml:space="preserve">    2.    Сокращенное    наименование   организации   (в   соответствии   с</w:t>
      </w:r>
    </w:p>
    <w:p w:rsidR="00921F34" w:rsidRDefault="00921F34">
      <w:pPr>
        <w:pStyle w:val="ConsPlusNonformat"/>
        <w:jc w:val="both"/>
      </w:pPr>
      <w:r>
        <w:t>учредительными документами): _____________________________________________.</w:t>
      </w:r>
    </w:p>
    <w:p w:rsidR="00921F34" w:rsidRDefault="00921F34">
      <w:pPr>
        <w:pStyle w:val="ConsPlusNonformat"/>
        <w:jc w:val="both"/>
      </w:pPr>
      <w:r>
        <w:t xml:space="preserve">    3. Дата регистрации, орган, осуществивший регистрацию: _______________.</w:t>
      </w:r>
    </w:p>
    <w:p w:rsidR="00921F34" w:rsidRDefault="00921F34">
      <w:pPr>
        <w:pStyle w:val="ConsPlusNonformat"/>
        <w:jc w:val="both"/>
      </w:pPr>
      <w:r>
        <w:t xml:space="preserve">    4. ОГРН, ИНН/КПП: ____________________________________________________.</w:t>
      </w:r>
    </w:p>
    <w:p w:rsidR="00921F34" w:rsidRDefault="00921F34">
      <w:pPr>
        <w:pStyle w:val="ConsPlusNonformat"/>
        <w:jc w:val="both"/>
      </w:pPr>
      <w:r>
        <w:t xml:space="preserve">    5. Сведения о руководителе: __________________________________________.</w:t>
      </w:r>
    </w:p>
    <w:p w:rsidR="00921F34" w:rsidRDefault="00921F34">
      <w:pPr>
        <w:pStyle w:val="ConsPlusNonformat"/>
        <w:jc w:val="both"/>
      </w:pPr>
      <w:r>
        <w:t xml:space="preserve">                                      (должность, Ф.И.О. полностью)</w:t>
      </w:r>
    </w:p>
    <w:p w:rsidR="00921F34" w:rsidRDefault="00921F34">
      <w:pPr>
        <w:pStyle w:val="ConsPlusNonformat"/>
        <w:jc w:val="both"/>
      </w:pPr>
      <w:r>
        <w:t xml:space="preserve">    6. Штатная численность организации:</w:t>
      </w:r>
    </w:p>
    <w:p w:rsidR="00921F34" w:rsidRDefault="00921F34">
      <w:pPr>
        <w:pStyle w:val="ConsPlusNonformat"/>
        <w:jc w:val="both"/>
      </w:pPr>
      <w:r>
        <w:t>общее количество работающих _________________________________________ чел.,</w:t>
      </w:r>
    </w:p>
    <w:p w:rsidR="00921F34" w:rsidRDefault="00921F34">
      <w:pPr>
        <w:pStyle w:val="ConsPlusNonformat"/>
        <w:jc w:val="both"/>
      </w:pPr>
      <w:r>
        <w:t>из них научных сотрудников __________________________________________ чел.,</w:t>
      </w:r>
    </w:p>
    <w:p w:rsidR="00921F34" w:rsidRDefault="00921F34">
      <w:pPr>
        <w:pStyle w:val="ConsPlusNonformat"/>
        <w:jc w:val="both"/>
      </w:pPr>
      <w:r>
        <w:t>в том числе:</w:t>
      </w:r>
    </w:p>
    <w:p w:rsidR="00921F34" w:rsidRDefault="00921F34">
      <w:pPr>
        <w:pStyle w:val="ConsPlusNonformat"/>
        <w:jc w:val="both"/>
      </w:pPr>
      <w:r>
        <w:t>докторов наук _______________________________________________________ чел.,</w:t>
      </w:r>
    </w:p>
    <w:p w:rsidR="00921F34" w:rsidRDefault="00921F34">
      <w:pPr>
        <w:pStyle w:val="ConsPlusNonformat"/>
        <w:jc w:val="both"/>
      </w:pPr>
      <w:r>
        <w:t>кандидатов наук _____________________________________________________ чел.,</w:t>
      </w:r>
    </w:p>
    <w:p w:rsidR="00921F34" w:rsidRDefault="00921F34">
      <w:pPr>
        <w:pStyle w:val="ConsPlusNonformat"/>
        <w:jc w:val="both"/>
      </w:pPr>
      <w:r>
        <w:t>из них инженерно-технических работников (ИТР) ________________________ чел.</w:t>
      </w:r>
    </w:p>
    <w:p w:rsidR="00921F34" w:rsidRDefault="00921F34">
      <w:pPr>
        <w:pStyle w:val="ConsPlusNonformat"/>
        <w:jc w:val="both"/>
      </w:pPr>
      <w:r>
        <w:t xml:space="preserve">    7. Место нахождения (юридический адрес): _____________________________.</w:t>
      </w:r>
    </w:p>
    <w:p w:rsidR="00921F34" w:rsidRDefault="00921F34">
      <w:pPr>
        <w:pStyle w:val="ConsPlusNonformat"/>
        <w:jc w:val="both"/>
      </w:pPr>
      <w:r>
        <w:t xml:space="preserve">                                             (индекс, область, район,</w:t>
      </w:r>
    </w:p>
    <w:p w:rsidR="00921F34" w:rsidRDefault="00921F34">
      <w:pPr>
        <w:pStyle w:val="ConsPlusNonformat"/>
        <w:jc w:val="both"/>
      </w:pPr>
      <w:r>
        <w:t xml:space="preserve">                                             населенный пункт, улица, дом)</w:t>
      </w:r>
    </w:p>
    <w:p w:rsidR="00921F34" w:rsidRDefault="00921F34">
      <w:pPr>
        <w:pStyle w:val="ConsPlusNonformat"/>
        <w:jc w:val="both"/>
      </w:pPr>
      <w:r>
        <w:t xml:space="preserve">    8. Фактический адрес: ________________________________________________;</w:t>
      </w:r>
    </w:p>
    <w:p w:rsidR="00921F34" w:rsidRDefault="00921F34">
      <w:pPr>
        <w:pStyle w:val="ConsPlusNonformat"/>
        <w:jc w:val="both"/>
      </w:pPr>
      <w:r>
        <w:t xml:space="preserve">                          (индекс, область, район, населенный пункт,</w:t>
      </w:r>
    </w:p>
    <w:p w:rsidR="00921F34" w:rsidRDefault="00921F34">
      <w:pPr>
        <w:pStyle w:val="ConsPlusNonformat"/>
        <w:jc w:val="both"/>
      </w:pPr>
      <w:r>
        <w:t xml:space="preserve">                          улица, дом)</w:t>
      </w:r>
    </w:p>
    <w:p w:rsidR="00921F34" w:rsidRDefault="00921F34">
      <w:pPr>
        <w:pStyle w:val="ConsPlusNonformat"/>
        <w:jc w:val="both"/>
      </w:pPr>
      <w:r>
        <w:t>телефон: _________________________________________________________________;</w:t>
      </w:r>
    </w:p>
    <w:p w:rsidR="00921F34" w:rsidRDefault="00921F34">
      <w:pPr>
        <w:pStyle w:val="ConsPlusNonformat"/>
        <w:jc w:val="both"/>
      </w:pPr>
      <w:r>
        <w:t>факс: ____________________________________________________________________;</w:t>
      </w:r>
    </w:p>
    <w:p w:rsidR="00921F34" w:rsidRDefault="00921F34">
      <w:pPr>
        <w:pStyle w:val="ConsPlusNonformat"/>
        <w:jc w:val="both"/>
      </w:pPr>
      <w:r>
        <w:t>адрес электронной почты организации: _____________________________________;</w:t>
      </w:r>
    </w:p>
    <w:p w:rsidR="00921F34" w:rsidRDefault="00921F34">
      <w:pPr>
        <w:pStyle w:val="ConsPlusNonformat"/>
        <w:jc w:val="both"/>
      </w:pPr>
      <w:r>
        <w:t>официальный интернет-сайт организации: ____________________________________</w:t>
      </w:r>
    </w:p>
    <w:p w:rsidR="00921F34" w:rsidRDefault="00921F34">
      <w:pPr>
        <w:pStyle w:val="ConsPlusNonformat"/>
        <w:jc w:val="both"/>
      </w:pPr>
      <w:r>
        <w:t>контактная информация для получения уведомлений Департамента ______________</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 xml:space="preserve">    9. Организация имеет: отметить [X]</w:t>
      </w:r>
    </w:p>
    <w:p w:rsidR="00921F34" w:rsidRDefault="00921F34">
      <w:pPr>
        <w:pStyle w:val="ConsPlusNonformat"/>
        <w:jc w:val="both"/>
      </w:pPr>
      <w:r>
        <w:t>[ ] научное оборудование; [ ] опытное производство; [ ] производство.</w:t>
      </w:r>
    </w:p>
    <w:p w:rsidR="00921F34" w:rsidRDefault="00921F34">
      <w:pPr>
        <w:pStyle w:val="ConsPlusNonformat"/>
        <w:jc w:val="both"/>
      </w:pPr>
      <w:r>
        <w:t xml:space="preserve">    10.   Основные  направления  работ  (виды  экономической  деятельности)</w:t>
      </w:r>
    </w:p>
    <w:p w:rsidR="00921F34" w:rsidRDefault="00921F34">
      <w:pPr>
        <w:pStyle w:val="ConsPlusNonformat"/>
        <w:jc w:val="both"/>
      </w:pPr>
      <w:r>
        <w:t>организации:</w:t>
      </w:r>
    </w:p>
    <w:p w:rsidR="00921F34" w:rsidRDefault="00921F34">
      <w:pPr>
        <w:pStyle w:val="ConsPlusNonformat"/>
        <w:jc w:val="both"/>
      </w:pPr>
      <w:r>
        <w:t>1. _______________________________________________________________________;</w:t>
      </w:r>
    </w:p>
    <w:p w:rsidR="00921F34" w:rsidRDefault="00921F34">
      <w:pPr>
        <w:pStyle w:val="ConsPlusNonformat"/>
        <w:jc w:val="both"/>
      </w:pPr>
      <w:r>
        <w:t>2. _______________________________________________________________________;</w:t>
      </w:r>
    </w:p>
    <w:p w:rsidR="00921F34" w:rsidRDefault="00921F34">
      <w:pPr>
        <w:pStyle w:val="ConsPlusNonformat"/>
        <w:jc w:val="both"/>
      </w:pPr>
      <w:r>
        <w:t>3. _______________________________________________________________________.</w:t>
      </w:r>
    </w:p>
    <w:p w:rsidR="00921F34" w:rsidRDefault="00921F34">
      <w:pPr>
        <w:pStyle w:val="ConsPlusNonformat"/>
        <w:jc w:val="both"/>
      </w:pPr>
    </w:p>
    <w:p w:rsidR="00921F34" w:rsidRDefault="00921F34">
      <w:pPr>
        <w:pStyle w:val="ConsPlusNonformat"/>
        <w:jc w:val="both"/>
      </w:pPr>
      <w:r>
        <w:lastRenderedPageBreak/>
        <w:t>Заявитель</w:t>
      </w:r>
    </w:p>
    <w:p w:rsidR="00921F34" w:rsidRDefault="00921F34">
      <w:pPr>
        <w:pStyle w:val="ConsPlusNonformat"/>
        <w:jc w:val="both"/>
      </w:pPr>
      <w:r>
        <w:t xml:space="preserve">                              _______________     _________________________</w:t>
      </w:r>
    </w:p>
    <w:p w:rsidR="00921F34" w:rsidRDefault="00921F34">
      <w:pPr>
        <w:pStyle w:val="ConsPlusNonformat"/>
        <w:jc w:val="both"/>
      </w:pPr>
      <w:r>
        <w:t xml:space="preserve">                                 (подпись)          (расшифровка подписи)</w:t>
      </w:r>
    </w:p>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2"/>
      </w:pPr>
      <w:r>
        <w:t>Приложение 4</w:t>
      </w:r>
    </w:p>
    <w:p w:rsidR="00921F34" w:rsidRDefault="00921F34">
      <w:pPr>
        <w:pStyle w:val="ConsPlusNormal"/>
        <w:jc w:val="right"/>
      </w:pPr>
      <w:r>
        <w:t>к Порядку</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Вологодской области</w:t>
            </w:r>
          </w:p>
          <w:p w:rsidR="00921F34" w:rsidRDefault="00921F34">
            <w:pPr>
              <w:pStyle w:val="ConsPlusNormal"/>
              <w:jc w:val="center"/>
            </w:pPr>
            <w:r>
              <w:rPr>
                <w:color w:val="392C69"/>
              </w:rPr>
              <w:t>от 25.03.2019 N 274)</w:t>
            </w:r>
          </w:p>
        </w:tc>
      </w:tr>
    </w:tbl>
    <w:p w:rsidR="00921F34" w:rsidRDefault="00921F34">
      <w:pPr>
        <w:pStyle w:val="ConsPlusNormal"/>
        <w:jc w:val="both"/>
      </w:pPr>
    </w:p>
    <w:p w:rsidR="00921F34" w:rsidRDefault="00921F34">
      <w:pPr>
        <w:pStyle w:val="ConsPlusNormal"/>
        <w:jc w:val="right"/>
      </w:pPr>
      <w:r>
        <w:t>Форма</w:t>
      </w:r>
    </w:p>
    <w:p w:rsidR="00921F34" w:rsidRDefault="00921F34">
      <w:pPr>
        <w:pStyle w:val="ConsPlusNonformat"/>
        <w:jc w:val="both"/>
      </w:pPr>
      <w:bookmarkStart w:id="20" w:name="P516"/>
      <w:bookmarkEnd w:id="20"/>
      <w:r>
        <w:t xml:space="preserve">                                  ПАСПОРТ</w:t>
      </w:r>
    </w:p>
    <w:p w:rsidR="00921F34" w:rsidRDefault="00921F34">
      <w:pPr>
        <w:pStyle w:val="ConsPlusNonformat"/>
        <w:jc w:val="both"/>
      </w:pPr>
      <w:r>
        <w:t xml:space="preserve">                               ПРОЕКТА НИОКР</w:t>
      </w:r>
    </w:p>
    <w:p w:rsidR="00921F34" w:rsidRDefault="00921F34">
      <w:pPr>
        <w:pStyle w:val="ConsPlusNonformat"/>
        <w:jc w:val="both"/>
      </w:pPr>
    </w:p>
    <w:p w:rsidR="00921F34" w:rsidRDefault="00921F34">
      <w:pPr>
        <w:pStyle w:val="ConsPlusNonformat"/>
        <w:jc w:val="both"/>
      </w:pPr>
      <w:r>
        <w:t xml:space="preserve">    1. Дата заполнения: __________________________________________________.</w:t>
      </w:r>
    </w:p>
    <w:p w:rsidR="00921F34" w:rsidRDefault="00921F34">
      <w:pPr>
        <w:pStyle w:val="ConsPlusNonformat"/>
        <w:jc w:val="both"/>
      </w:pPr>
      <w:r>
        <w:t xml:space="preserve">                                       (число, месяц, год)</w:t>
      </w:r>
    </w:p>
    <w:p w:rsidR="00921F34" w:rsidRDefault="00921F34">
      <w:pPr>
        <w:pStyle w:val="ConsPlusNonformat"/>
        <w:jc w:val="both"/>
      </w:pPr>
      <w:r>
        <w:t xml:space="preserve">    2. Название проекта НИОКР: ___________________________________________.</w:t>
      </w:r>
    </w:p>
    <w:p w:rsidR="00921F34" w:rsidRDefault="00921F34">
      <w:pPr>
        <w:pStyle w:val="ConsPlusNonformat"/>
        <w:jc w:val="both"/>
      </w:pPr>
      <w:r>
        <w:t xml:space="preserve">    3.  Краткое описание (аннотация) проекта (не более 1 страницы, отразить</w:t>
      </w:r>
    </w:p>
    <w:p w:rsidR="00921F34" w:rsidRDefault="00921F34">
      <w:pPr>
        <w:pStyle w:val="ConsPlusNonformat"/>
        <w:jc w:val="both"/>
      </w:pPr>
      <w:r>
        <w:t>основные   цели   и   суть   проекта,   его   уникальность,  сформулировать</w:t>
      </w:r>
    </w:p>
    <w:p w:rsidR="00921F34" w:rsidRDefault="00921F34">
      <w:pPr>
        <w:pStyle w:val="ConsPlusNonformat"/>
        <w:jc w:val="both"/>
      </w:pPr>
      <w:r>
        <w:t>задачу/проблему,  на  решение  которой  направлен предлагаемый к реализации</w:t>
      </w:r>
    </w:p>
    <w:p w:rsidR="00921F34" w:rsidRDefault="00921F34">
      <w:pPr>
        <w:pStyle w:val="ConsPlusNonformat"/>
        <w:jc w:val="both"/>
      </w:pPr>
      <w:r>
        <w:t>проект  НИОКР,  указать  конкретное  применение  результатов  проекта  и их</w:t>
      </w:r>
    </w:p>
    <w:p w:rsidR="00921F34" w:rsidRDefault="00921F34">
      <w:pPr>
        <w:pStyle w:val="ConsPlusNonformat"/>
        <w:jc w:val="both"/>
      </w:pPr>
      <w:r>
        <w:t>конкурентных преимуществ).</w:t>
      </w:r>
    </w:p>
    <w:p w:rsidR="00921F34" w:rsidRDefault="00921F34">
      <w:pPr>
        <w:pStyle w:val="ConsPlusNonformat"/>
        <w:jc w:val="both"/>
      </w:pPr>
      <w:r>
        <w:t xml:space="preserve">    4.  Результат  (продукт,  технология) (далее - результат) проекта НИОКР</w:t>
      </w:r>
    </w:p>
    <w:p w:rsidR="00921F34" w:rsidRDefault="00921F34">
      <w:pPr>
        <w:pStyle w:val="ConsPlusNonformat"/>
        <w:jc w:val="both"/>
      </w:pPr>
      <w:r>
        <w:t>как объект для коммерциализации (можно отметить [X] несколько позиций):</w:t>
      </w:r>
    </w:p>
    <w:p w:rsidR="00921F34" w:rsidRDefault="00921F34">
      <w:pPr>
        <w:pStyle w:val="ConsPlusNonformat"/>
        <w:jc w:val="both"/>
      </w:pPr>
      <w:r>
        <w:t>[ ] ноу-хау;</w:t>
      </w:r>
    </w:p>
    <w:p w:rsidR="00921F34" w:rsidRDefault="00921F34">
      <w:pPr>
        <w:pStyle w:val="ConsPlusNonformat"/>
        <w:jc w:val="both"/>
      </w:pPr>
      <w:r>
        <w:t>[ ] изобретение;</w:t>
      </w:r>
    </w:p>
    <w:p w:rsidR="00921F34" w:rsidRDefault="00921F34">
      <w:pPr>
        <w:pStyle w:val="ConsPlusNonformat"/>
        <w:jc w:val="both"/>
      </w:pPr>
      <w:r>
        <w:t>[ ] полезная модель;</w:t>
      </w:r>
    </w:p>
    <w:p w:rsidR="00921F34" w:rsidRDefault="00921F34">
      <w:pPr>
        <w:pStyle w:val="ConsPlusNonformat"/>
        <w:jc w:val="both"/>
      </w:pPr>
      <w:r>
        <w:t>[ ] техническая документация;</w:t>
      </w:r>
    </w:p>
    <w:p w:rsidR="00921F34" w:rsidRDefault="00921F34">
      <w:pPr>
        <w:pStyle w:val="ConsPlusNonformat"/>
        <w:jc w:val="both"/>
      </w:pPr>
      <w:r>
        <w:t>[ ] прототип изделия, лабораторный/опытный образец;</w:t>
      </w:r>
    </w:p>
    <w:p w:rsidR="00921F34" w:rsidRDefault="00921F34">
      <w:pPr>
        <w:pStyle w:val="ConsPlusNonformat"/>
        <w:jc w:val="both"/>
      </w:pPr>
      <w:r>
        <w:t>[ ] технология;</w:t>
      </w:r>
    </w:p>
    <w:p w:rsidR="00921F34" w:rsidRDefault="00921F34">
      <w:pPr>
        <w:pStyle w:val="ConsPlusNonformat"/>
        <w:jc w:val="both"/>
      </w:pPr>
      <w:r>
        <w:t>[ ] оборудование;</w:t>
      </w:r>
    </w:p>
    <w:p w:rsidR="00921F34" w:rsidRDefault="00921F34">
      <w:pPr>
        <w:pStyle w:val="ConsPlusNonformat"/>
        <w:jc w:val="both"/>
      </w:pPr>
      <w:r>
        <w:t>[ ] промышленные товары;</w:t>
      </w:r>
    </w:p>
    <w:p w:rsidR="00921F34" w:rsidRDefault="00921F34">
      <w:pPr>
        <w:pStyle w:val="ConsPlusNonformat"/>
        <w:jc w:val="both"/>
      </w:pPr>
      <w:r>
        <w:t>[ ] сервисные и иные услуги;</w:t>
      </w:r>
    </w:p>
    <w:p w:rsidR="00921F34" w:rsidRDefault="00921F34">
      <w:pPr>
        <w:pStyle w:val="ConsPlusNonformat"/>
        <w:jc w:val="both"/>
      </w:pPr>
      <w:r>
        <w:t>[ ] другое (указать) _____________________________________________________.</w:t>
      </w:r>
    </w:p>
    <w:p w:rsidR="00921F34" w:rsidRDefault="00921F34">
      <w:pPr>
        <w:pStyle w:val="ConsPlusNonformat"/>
        <w:jc w:val="both"/>
      </w:pPr>
      <w:r>
        <w:t xml:space="preserve">    5.  Краткая  характеристика  результата, основные технико-экономические</w:t>
      </w:r>
    </w:p>
    <w:p w:rsidR="00921F34" w:rsidRDefault="00921F34">
      <w:pPr>
        <w:pStyle w:val="ConsPlusNonformat"/>
        <w:jc w:val="both"/>
      </w:pPr>
      <w:r>
        <w:t>параметры: _______________________________________________________________.</w:t>
      </w:r>
    </w:p>
    <w:p w:rsidR="00921F34" w:rsidRDefault="00921F34">
      <w:pPr>
        <w:pStyle w:val="ConsPlusNonformat"/>
        <w:jc w:val="both"/>
      </w:pPr>
      <w:r>
        <w:t xml:space="preserve">    6. Классификация проекта:</w:t>
      </w:r>
    </w:p>
    <w:p w:rsidR="00921F34" w:rsidRDefault="00921F34">
      <w:pPr>
        <w:pStyle w:val="ConsPlusNonformat"/>
        <w:jc w:val="both"/>
      </w:pPr>
      <w:r>
        <w:t xml:space="preserve">    6.1. цель проекта НИОКР (можно отметить [X] несколько позиций):</w:t>
      </w:r>
    </w:p>
    <w:p w:rsidR="00921F34" w:rsidRDefault="00921F34">
      <w:pPr>
        <w:pStyle w:val="ConsPlusNonformat"/>
        <w:jc w:val="both"/>
      </w:pPr>
      <w:r>
        <w:t>[ ] развитие (создание) производства;</w:t>
      </w:r>
    </w:p>
    <w:p w:rsidR="00921F34" w:rsidRDefault="00921F34">
      <w:pPr>
        <w:pStyle w:val="ConsPlusNonformat"/>
        <w:jc w:val="both"/>
      </w:pPr>
      <w:r>
        <w:t>[ ] расширение/модернизация существующего производства;</w:t>
      </w:r>
    </w:p>
    <w:p w:rsidR="00921F34" w:rsidRDefault="00921F34">
      <w:pPr>
        <w:pStyle w:val="ConsPlusNonformat"/>
        <w:jc w:val="both"/>
      </w:pPr>
      <w:r>
        <w:t>[ ] техническое перевооружение производства;</w:t>
      </w:r>
    </w:p>
    <w:p w:rsidR="00921F34" w:rsidRDefault="00921F34">
      <w:pPr>
        <w:pStyle w:val="ConsPlusNonformat"/>
        <w:jc w:val="both"/>
      </w:pPr>
      <w:r>
        <w:t>[ ] создание инфраструктурных центров;</w:t>
      </w:r>
    </w:p>
    <w:p w:rsidR="00921F34" w:rsidRDefault="00921F34">
      <w:pPr>
        <w:pStyle w:val="ConsPlusNonformat"/>
        <w:jc w:val="both"/>
      </w:pPr>
      <w:r>
        <w:t>[ ] производственная безопасность;</w:t>
      </w:r>
    </w:p>
    <w:p w:rsidR="00921F34" w:rsidRDefault="00921F34">
      <w:pPr>
        <w:pStyle w:val="ConsPlusNonformat"/>
        <w:jc w:val="both"/>
      </w:pPr>
      <w:r>
        <w:t>[ ] экологическая безопасность;</w:t>
      </w:r>
    </w:p>
    <w:p w:rsidR="00921F34" w:rsidRDefault="00921F34">
      <w:pPr>
        <w:pStyle w:val="ConsPlusNonformat"/>
        <w:jc w:val="both"/>
      </w:pPr>
      <w:r>
        <w:t>[ ] социально значимый проект;</w:t>
      </w:r>
    </w:p>
    <w:p w:rsidR="00921F34" w:rsidRDefault="00921F34">
      <w:pPr>
        <w:pStyle w:val="ConsPlusNonformat"/>
        <w:jc w:val="both"/>
      </w:pPr>
      <w:r>
        <w:t>[ ] обучение и подготовка/переподготовка кадров;</w:t>
      </w:r>
    </w:p>
    <w:p w:rsidR="00921F34" w:rsidRDefault="00921F34">
      <w:pPr>
        <w:pStyle w:val="ConsPlusNonformat"/>
        <w:jc w:val="both"/>
      </w:pPr>
      <w:r>
        <w:t>[ ] прочие (указать) _____________________________________________________;</w:t>
      </w:r>
    </w:p>
    <w:p w:rsidR="00921F34" w:rsidRDefault="00921F34">
      <w:pPr>
        <w:pStyle w:val="ConsPlusNonformat"/>
        <w:jc w:val="both"/>
      </w:pPr>
      <w:r>
        <w:t xml:space="preserve">    6.2.  направление  финансирования  проекта  НИОКР  (можно  отметить [X]</w:t>
      </w:r>
    </w:p>
    <w:p w:rsidR="00921F34" w:rsidRDefault="00921F34">
      <w:pPr>
        <w:pStyle w:val="ConsPlusNonformat"/>
        <w:jc w:val="both"/>
      </w:pPr>
      <w:r>
        <w:t>несколько позиций):</w:t>
      </w:r>
    </w:p>
    <w:p w:rsidR="00921F34" w:rsidRDefault="00921F34">
      <w:pPr>
        <w:pStyle w:val="ConsPlusNonformat"/>
        <w:jc w:val="both"/>
      </w:pPr>
      <w:r>
        <w:t>[ ] развитие (создание) предприятия;</w:t>
      </w:r>
    </w:p>
    <w:p w:rsidR="00921F34" w:rsidRDefault="00921F34">
      <w:pPr>
        <w:pStyle w:val="ConsPlusNonformat"/>
        <w:jc w:val="both"/>
      </w:pPr>
      <w:r>
        <w:t>[ ] приобретение спецоборудования;</w:t>
      </w:r>
    </w:p>
    <w:p w:rsidR="00921F34" w:rsidRDefault="00921F34">
      <w:pPr>
        <w:pStyle w:val="ConsPlusNonformat"/>
        <w:jc w:val="both"/>
      </w:pPr>
      <w:r>
        <w:t>[ ] НИР;</w:t>
      </w:r>
    </w:p>
    <w:p w:rsidR="00921F34" w:rsidRDefault="00921F34">
      <w:pPr>
        <w:pStyle w:val="ConsPlusNonformat"/>
        <w:jc w:val="both"/>
      </w:pPr>
      <w:r>
        <w:t>[ ] НИОКР по заказу предприятий;</w:t>
      </w:r>
    </w:p>
    <w:p w:rsidR="00921F34" w:rsidRDefault="00921F34">
      <w:pPr>
        <w:pStyle w:val="ConsPlusNonformat"/>
        <w:jc w:val="both"/>
      </w:pPr>
      <w:r>
        <w:t>[ ] НИОКР, капитализируемые как часть проекта создания производства;</w:t>
      </w:r>
    </w:p>
    <w:p w:rsidR="00921F34" w:rsidRDefault="00921F34">
      <w:pPr>
        <w:pStyle w:val="ConsPlusNonformat"/>
        <w:jc w:val="both"/>
      </w:pPr>
      <w:r>
        <w:t>[ ] НИОКР, капитализируемые как нематериальный актив;</w:t>
      </w:r>
    </w:p>
    <w:p w:rsidR="00921F34" w:rsidRDefault="00921F34">
      <w:pPr>
        <w:pStyle w:val="ConsPlusNonformat"/>
        <w:jc w:val="both"/>
      </w:pPr>
      <w:r>
        <w:t>[ ] НИОКР, связанные с разработкой нового вида продукции, сырья,</w:t>
      </w:r>
    </w:p>
    <w:p w:rsidR="00921F34" w:rsidRDefault="00921F34">
      <w:pPr>
        <w:pStyle w:val="ConsPlusNonformat"/>
        <w:jc w:val="both"/>
      </w:pPr>
      <w:r>
        <w:t>материалов, в том числе в области нанотехнологий и наноматериалов;</w:t>
      </w:r>
    </w:p>
    <w:p w:rsidR="00921F34" w:rsidRDefault="00921F34">
      <w:pPr>
        <w:pStyle w:val="ConsPlusNonformat"/>
        <w:jc w:val="both"/>
      </w:pPr>
      <w:r>
        <w:t>[ ] прочие (указать) _____________________________________________________.</w:t>
      </w:r>
    </w:p>
    <w:p w:rsidR="00921F34" w:rsidRDefault="00921F34">
      <w:pPr>
        <w:pStyle w:val="ConsPlusNonformat"/>
        <w:jc w:val="both"/>
      </w:pPr>
      <w:r>
        <w:t xml:space="preserve">    7.  Наименование отрасли экономики (производства товарной продукции), в</w:t>
      </w:r>
    </w:p>
    <w:p w:rsidR="00921F34" w:rsidRDefault="00921F34">
      <w:pPr>
        <w:pStyle w:val="ConsPlusNonformat"/>
        <w:jc w:val="both"/>
      </w:pPr>
      <w:r>
        <w:lastRenderedPageBreak/>
        <w:t>которой  может  быть  внедрен  результат  проекта НИОКР (можно отметить [X]</w:t>
      </w:r>
    </w:p>
    <w:p w:rsidR="00921F34" w:rsidRDefault="00921F34">
      <w:pPr>
        <w:pStyle w:val="ConsPlusNonformat"/>
        <w:jc w:val="both"/>
      </w:pPr>
      <w:r>
        <w:t>несколько позиций):</w:t>
      </w:r>
    </w:p>
    <w:p w:rsidR="00921F34" w:rsidRDefault="00921F34">
      <w:pPr>
        <w:pStyle w:val="ConsPlusNonformat"/>
        <w:jc w:val="both"/>
      </w:pPr>
      <w:r>
        <w:t>[ ] машиностроение;</w:t>
      </w:r>
    </w:p>
    <w:p w:rsidR="00921F34" w:rsidRDefault="00921F34">
      <w:pPr>
        <w:pStyle w:val="ConsPlusNonformat"/>
        <w:jc w:val="both"/>
      </w:pPr>
      <w:r>
        <w:t>[ ] химическая промышленность;</w:t>
      </w:r>
    </w:p>
    <w:p w:rsidR="00921F34" w:rsidRDefault="00921F34">
      <w:pPr>
        <w:pStyle w:val="ConsPlusNonformat"/>
        <w:jc w:val="both"/>
      </w:pPr>
      <w:r>
        <w:t>[ ] топливно-энергетический комплекс;</w:t>
      </w:r>
    </w:p>
    <w:p w:rsidR="00921F34" w:rsidRDefault="00921F34">
      <w:pPr>
        <w:pStyle w:val="ConsPlusNonformat"/>
        <w:jc w:val="both"/>
      </w:pPr>
      <w:r>
        <w:t>[ ] медицина и здравоохранение;</w:t>
      </w:r>
    </w:p>
    <w:p w:rsidR="00921F34" w:rsidRDefault="00921F34">
      <w:pPr>
        <w:pStyle w:val="ConsPlusNonformat"/>
        <w:jc w:val="both"/>
      </w:pPr>
      <w:r>
        <w:t>[ ] авиакосмический комплекс;</w:t>
      </w:r>
    </w:p>
    <w:p w:rsidR="00921F34" w:rsidRDefault="00921F34">
      <w:pPr>
        <w:pStyle w:val="ConsPlusNonformat"/>
        <w:jc w:val="both"/>
      </w:pPr>
      <w:r>
        <w:t>[ ] связь и информатика;</w:t>
      </w:r>
    </w:p>
    <w:p w:rsidR="00921F34" w:rsidRDefault="00921F34">
      <w:pPr>
        <w:pStyle w:val="ConsPlusNonformat"/>
        <w:jc w:val="both"/>
      </w:pPr>
      <w:r>
        <w:t>[ ] строительство и ЖКХ;</w:t>
      </w:r>
    </w:p>
    <w:p w:rsidR="00921F34" w:rsidRDefault="00921F34">
      <w:pPr>
        <w:pStyle w:val="ConsPlusNonformat"/>
        <w:jc w:val="both"/>
      </w:pPr>
      <w:r>
        <w:t>[ ] легкая промышленность;</w:t>
      </w:r>
    </w:p>
    <w:p w:rsidR="00921F34" w:rsidRDefault="00921F34">
      <w:pPr>
        <w:pStyle w:val="ConsPlusNonformat"/>
        <w:jc w:val="both"/>
      </w:pPr>
      <w:r>
        <w:t>[ ] сельское хозяйство;</w:t>
      </w:r>
    </w:p>
    <w:p w:rsidR="00921F34" w:rsidRDefault="00921F34">
      <w:pPr>
        <w:pStyle w:val="ConsPlusNonformat"/>
        <w:jc w:val="both"/>
      </w:pPr>
      <w:r>
        <w:t>[ ] транспорт;</w:t>
      </w:r>
    </w:p>
    <w:p w:rsidR="00921F34" w:rsidRDefault="00921F34">
      <w:pPr>
        <w:pStyle w:val="ConsPlusNonformat"/>
        <w:jc w:val="both"/>
      </w:pPr>
      <w:r>
        <w:t>[ ] прочие (указать) _____________________________________________________.</w:t>
      </w:r>
    </w:p>
    <w:p w:rsidR="00921F34" w:rsidRDefault="00921F34">
      <w:pPr>
        <w:pStyle w:val="ConsPlusNonformat"/>
        <w:jc w:val="both"/>
      </w:pPr>
      <w:r>
        <w:t xml:space="preserve">    8. Проводилась ли работа по проекту НИОКР ранее: да [ ]/нет [ ].</w:t>
      </w:r>
    </w:p>
    <w:p w:rsidR="00921F34" w:rsidRDefault="00921F34">
      <w:pPr>
        <w:pStyle w:val="ConsPlusNonformat"/>
        <w:jc w:val="both"/>
      </w:pPr>
      <w:r>
        <w:t xml:space="preserve">    9. Ведется ли работа по проекту на данный момент: да [ ]/нет [ ].</w:t>
      </w:r>
    </w:p>
    <w:p w:rsidR="00921F34" w:rsidRDefault="00921F34">
      <w:pPr>
        <w:pStyle w:val="ConsPlusNonformat"/>
        <w:jc w:val="both"/>
      </w:pPr>
      <w:r>
        <w:t xml:space="preserve">    10.    Финансировались    ли    работы    заявителя   по   направлению,</w:t>
      </w:r>
    </w:p>
    <w:p w:rsidR="00921F34" w:rsidRDefault="00921F34">
      <w:pPr>
        <w:pStyle w:val="ConsPlusNonformat"/>
        <w:jc w:val="both"/>
      </w:pPr>
      <w:r>
        <w:t>соответствующему  предлагаемому  к  реализации  проекту  НИОКР,  из средств</w:t>
      </w:r>
    </w:p>
    <w:p w:rsidR="00921F34" w:rsidRDefault="00921F34">
      <w:pPr>
        <w:pStyle w:val="ConsPlusNonformat"/>
        <w:jc w:val="both"/>
      </w:pPr>
      <w:r>
        <w:t>областного или федерального бюджета:</w:t>
      </w:r>
    </w:p>
    <w:p w:rsidR="00921F34" w:rsidRDefault="00921F34">
      <w:pPr>
        <w:pStyle w:val="ConsPlusNonformat"/>
        <w:jc w:val="both"/>
      </w:pPr>
      <w:r>
        <w:t>да [ ]/нет [ ],</w:t>
      </w:r>
    </w:p>
    <w:p w:rsidR="00921F34" w:rsidRDefault="00921F34">
      <w:pPr>
        <w:pStyle w:val="ConsPlusNonformat"/>
        <w:jc w:val="both"/>
      </w:pPr>
      <w:r>
        <w:t>если да, то кем, когда и в каком объеме (тыс. руб.):</w:t>
      </w:r>
    </w:p>
    <w:p w:rsidR="00921F34" w:rsidRDefault="00921F34">
      <w:pPr>
        <w:pStyle w:val="ConsPlusNonformat"/>
        <w:jc w:val="both"/>
      </w:pPr>
      <w:r>
        <w:t xml:space="preserve">    1) ___________________________________________________________________;</w:t>
      </w:r>
    </w:p>
    <w:p w:rsidR="00921F34" w:rsidRDefault="00921F34">
      <w:pPr>
        <w:pStyle w:val="ConsPlusNonformat"/>
        <w:jc w:val="both"/>
      </w:pPr>
      <w:r>
        <w:t xml:space="preserve">    2) ___________________________________________________________________;</w:t>
      </w:r>
    </w:p>
    <w:p w:rsidR="00921F34" w:rsidRDefault="00921F34">
      <w:pPr>
        <w:pStyle w:val="ConsPlusNonformat"/>
        <w:jc w:val="both"/>
      </w:pPr>
      <w:r>
        <w:t xml:space="preserve">    3) ___________________________________________________________________.</w:t>
      </w:r>
    </w:p>
    <w:p w:rsidR="00921F34" w:rsidRDefault="00921F34">
      <w:pPr>
        <w:pStyle w:val="ConsPlusNonformat"/>
        <w:jc w:val="both"/>
      </w:pPr>
      <w:r>
        <w:t xml:space="preserve">    11.  Какие  предприятия могут быть заинтересованы в результатах проекта</w:t>
      </w:r>
    </w:p>
    <w:p w:rsidR="00921F34" w:rsidRDefault="00921F34">
      <w:pPr>
        <w:pStyle w:val="ConsPlusNonformat"/>
        <w:jc w:val="both"/>
      </w:pPr>
      <w:r>
        <w:t>НИОКР,  перечислить  круг  потребителей  (область  применения)  и  проблему</w:t>
      </w:r>
    </w:p>
    <w:p w:rsidR="00921F34" w:rsidRDefault="00921F34">
      <w:pPr>
        <w:pStyle w:val="ConsPlusNonformat"/>
        <w:jc w:val="both"/>
      </w:pPr>
      <w:r>
        <w:t>(задачи) потребителей, которую решает результат:</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 xml:space="preserve">    12.  Патентная защита основных технических решений проекта НИОКР (можно</w:t>
      </w:r>
    </w:p>
    <w:p w:rsidR="00921F34" w:rsidRDefault="00921F34">
      <w:pPr>
        <w:pStyle w:val="ConsPlusNonformat"/>
        <w:jc w:val="both"/>
      </w:pPr>
      <w:r>
        <w:t>отметить [X] несколько позиций):</w:t>
      </w:r>
    </w:p>
    <w:p w:rsidR="00921F34" w:rsidRDefault="00921F34">
      <w:pPr>
        <w:pStyle w:val="ConsPlusNonformat"/>
        <w:jc w:val="both"/>
      </w:pPr>
      <w:r>
        <w:t>[ ] имеется патент или свидетельство;</w:t>
      </w:r>
    </w:p>
    <w:p w:rsidR="00921F34" w:rsidRDefault="00921F34">
      <w:pPr>
        <w:pStyle w:val="ConsPlusNonformat"/>
        <w:jc w:val="both"/>
      </w:pPr>
      <w:r>
        <w:t>[ ] защита в режиме коммерческой тайны (ноу-хау).</w:t>
      </w:r>
    </w:p>
    <w:p w:rsidR="00921F34" w:rsidRDefault="00921F34">
      <w:pPr>
        <w:pStyle w:val="ConsPlusNonformat"/>
        <w:jc w:val="both"/>
      </w:pPr>
      <w:r>
        <w:t xml:space="preserve">    13. Степень готовности проекта НИОКР (следует отметить [X] один пункт):</w:t>
      </w:r>
    </w:p>
    <w:p w:rsidR="00921F34" w:rsidRDefault="00921F34">
      <w:pPr>
        <w:pStyle w:val="ConsPlusNonformat"/>
        <w:jc w:val="both"/>
      </w:pPr>
      <w:r>
        <w:t>[ ] идея проекта;</w:t>
      </w:r>
    </w:p>
    <w:p w:rsidR="00921F34" w:rsidRDefault="00921F34">
      <w:pPr>
        <w:pStyle w:val="ConsPlusNonformat"/>
        <w:jc w:val="both"/>
      </w:pPr>
      <w:r>
        <w:t>[ ] незавершенная стадия НИР;</w:t>
      </w:r>
    </w:p>
    <w:p w:rsidR="00921F34" w:rsidRDefault="00921F34">
      <w:pPr>
        <w:pStyle w:val="ConsPlusNonformat"/>
        <w:jc w:val="both"/>
      </w:pPr>
      <w:r>
        <w:t>[ ] научно-техническая документация;</w:t>
      </w:r>
    </w:p>
    <w:p w:rsidR="00921F34" w:rsidRDefault="00921F34">
      <w:pPr>
        <w:pStyle w:val="ConsPlusNonformat"/>
        <w:jc w:val="both"/>
      </w:pPr>
      <w:r>
        <w:t>[ ] незавершенная стадия ОКР;</w:t>
      </w:r>
    </w:p>
    <w:p w:rsidR="00921F34" w:rsidRDefault="00921F34">
      <w:pPr>
        <w:pStyle w:val="ConsPlusNonformat"/>
        <w:jc w:val="both"/>
      </w:pPr>
      <w:r>
        <w:t>[ ] макет;</w:t>
      </w:r>
    </w:p>
    <w:p w:rsidR="00921F34" w:rsidRDefault="00921F34">
      <w:pPr>
        <w:pStyle w:val="ConsPlusNonformat"/>
        <w:jc w:val="both"/>
      </w:pPr>
      <w:r>
        <w:t>[ ] лабораторный образец, прототип;</w:t>
      </w:r>
    </w:p>
    <w:p w:rsidR="00921F34" w:rsidRDefault="00921F34">
      <w:pPr>
        <w:pStyle w:val="ConsPlusNonformat"/>
        <w:jc w:val="both"/>
      </w:pPr>
      <w:r>
        <w:t>[ ] проектно-сметная документация;</w:t>
      </w:r>
    </w:p>
    <w:p w:rsidR="00921F34" w:rsidRDefault="00921F34">
      <w:pPr>
        <w:pStyle w:val="ConsPlusNonformat"/>
        <w:jc w:val="both"/>
      </w:pPr>
      <w:r>
        <w:t>[ ] технологическая и конструкторская документация;</w:t>
      </w:r>
    </w:p>
    <w:p w:rsidR="00921F34" w:rsidRDefault="00921F34">
      <w:pPr>
        <w:pStyle w:val="ConsPlusNonformat"/>
        <w:jc w:val="both"/>
      </w:pPr>
      <w:r>
        <w:t>[ ] готовность к передаче в производство;</w:t>
      </w:r>
    </w:p>
    <w:p w:rsidR="00921F34" w:rsidRDefault="00921F34">
      <w:pPr>
        <w:pStyle w:val="ConsPlusNonformat"/>
        <w:jc w:val="both"/>
      </w:pPr>
      <w:r>
        <w:t>[ ] подготовлено производство;</w:t>
      </w:r>
    </w:p>
    <w:p w:rsidR="00921F34" w:rsidRDefault="00921F34">
      <w:pPr>
        <w:pStyle w:val="ConsPlusNonformat"/>
        <w:jc w:val="both"/>
      </w:pPr>
      <w:r>
        <w:t>[ ] ведется мелкосерийное, серийное производство;</w:t>
      </w:r>
    </w:p>
    <w:p w:rsidR="00921F34" w:rsidRDefault="00921F34">
      <w:pPr>
        <w:pStyle w:val="ConsPlusNonformat"/>
        <w:jc w:val="both"/>
      </w:pPr>
      <w:r>
        <w:t>[ ] другое (указать) _____________________________________________________.</w:t>
      </w:r>
    </w:p>
    <w:p w:rsidR="00921F34" w:rsidRDefault="00921F34">
      <w:pPr>
        <w:pStyle w:val="ConsPlusNonformat"/>
        <w:jc w:val="both"/>
      </w:pPr>
      <w:r>
        <w:t xml:space="preserve">    14.  Проводилась  ли ранее экспертиза проекта: да [ ]/нет [ ], если да,</w:t>
      </w:r>
    </w:p>
    <w:p w:rsidR="00921F34" w:rsidRDefault="00921F34">
      <w:pPr>
        <w:pStyle w:val="ConsPlusNonformat"/>
        <w:jc w:val="both"/>
      </w:pPr>
      <w:r>
        <w:t>то кем, когда и какая экспертиза:</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 xml:space="preserve">    15. Проводилось ли маркетинговое исследование результатов проекта НИОКР</w:t>
      </w:r>
    </w:p>
    <w:p w:rsidR="00921F34" w:rsidRDefault="00921F34">
      <w:pPr>
        <w:pStyle w:val="ConsPlusNonformat"/>
        <w:jc w:val="both"/>
      </w:pPr>
      <w:r>
        <w:t>(можно отметить [X] несколько позиций):</w:t>
      </w:r>
    </w:p>
    <w:p w:rsidR="00921F34" w:rsidRDefault="00921F34">
      <w:pPr>
        <w:pStyle w:val="ConsPlusNonformat"/>
        <w:jc w:val="both"/>
      </w:pPr>
      <w:r>
        <w:t>[ ] специальное маркетинговое исследование на заказ;</w:t>
      </w:r>
    </w:p>
    <w:p w:rsidR="00921F34" w:rsidRDefault="00921F34">
      <w:pPr>
        <w:pStyle w:val="ConsPlusNonformat"/>
        <w:jc w:val="both"/>
      </w:pPr>
      <w:r>
        <w:t>[ ] собственное маркетинговое исследование;</w:t>
      </w:r>
    </w:p>
    <w:p w:rsidR="00921F34" w:rsidRDefault="00921F34">
      <w:pPr>
        <w:pStyle w:val="ConsPlusNonformat"/>
        <w:jc w:val="both"/>
      </w:pPr>
      <w:r>
        <w:t>[ ] другое (указать) _____________________________________________________.</w:t>
      </w:r>
    </w:p>
    <w:p w:rsidR="00921F34" w:rsidRDefault="00921F34">
      <w:pPr>
        <w:pStyle w:val="ConsPlusNonformat"/>
        <w:jc w:val="both"/>
      </w:pPr>
      <w:r>
        <w:t xml:space="preserve">    16. Срок выполнения работ по проекту НИОКР (в месяцах): ______________.</w:t>
      </w:r>
    </w:p>
    <w:p w:rsidR="00921F34" w:rsidRDefault="00921F34">
      <w:pPr>
        <w:pStyle w:val="ConsPlusNonformat"/>
        <w:jc w:val="both"/>
      </w:pPr>
      <w:r>
        <w:t xml:space="preserve">    17.  Полная  стоимость  (бюджет)  проекта  НИОКР с учетом запрашиваемой</w:t>
      </w:r>
    </w:p>
    <w:p w:rsidR="00921F34" w:rsidRDefault="00921F34">
      <w:pPr>
        <w:pStyle w:val="ConsPlusNonformat"/>
        <w:jc w:val="both"/>
      </w:pPr>
      <w:r>
        <w:t>Субсидии, тыс. рублей: ___________________________________________________.</w:t>
      </w:r>
    </w:p>
    <w:p w:rsidR="00921F34" w:rsidRDefault="00921F34">
      <w:pPr>
        <w:pStyle w:val="ConsPlusNonformat"/>
        <w:jc w:val="both"/>
      </w:pPr>
      <w:r>
        <w:t xml:space="preserve">    18. Объем запрашиваемой Субсидии, тыс. рублей: _______________________.</w:t>
      </w:r>
    </w:p>
    <w:p w:rsidR="00921F34" w:rsidRDefault="00921F34">
      <w:pPr>
        <w:pStyle w:val="ConsPlusNonformat"/>
        <w:jc w:val="both"/>
      </w:pPr>
      <w:r>
        <w:t xml:space="preserve">    19. Планируемые  объемы  выручки  от  произведенной  продукции  (работ,</w:t>
      </w:r>
    </w:p>
    <w:p w:rsidR="00921F34" w:rsidRDefault="00921F34">
      <w:pPr>
        <w:pStyle w:val="ConsPlusNonformat"/>
        <w:jc w:val="both"/>
      </w:pPr>
      <w:r>
        <w:t>услуг),  выпускаемой с использованием результатов проекта НИОКР (по каждому</w:t>
      </w:r>
    </w:p>
    <w:p w:rsidR="00921F34" w:rsidRDefault="00921F34">
      <w:pPr>
        <w:pStyle w:val="ConsPlusNonformat"/>
        <w:jc w:val="both"/>
      </w:pPr>
      <w:r>
        <w:t>виду продукции (работ, услуг):</w:t>
      </w:r>
    </w:p>
    <w:p w:rsidR="00921F34" w:rsidRDefault="00921F34">
      <w:pPr>
        <w:pStyle w:val="ConsPlusNormal"/>
        <w:jc w:val="both"/>
      </w:pPr>
    </w:p>
    <w:p w:rsidR="00921F34" w:rsidRDefault="00921F34">
      <w:pPr>
        <w:sectPr w:rsidR="00921F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17"/>
        <w:gridCol w:w="1417"/>
        <w:gridCol w:w="1417"/>
        <w:gridCol w:w="1417"/>
        <w:gridCol w:w="1417"/>
        <w:gridCol w:w="1417"/>
        <w:gridCol w:w="1417"/>
      </w:tblGrid>
      <w:tr w:rsidR="00921F34">
        <w:tc>
          <w:tcPr>
            <w:tcW w:w="3118" w:type="dxa"/>
            <w:vMerge w:val="restart"/>
          </w:tcPr>
          <w:p w:rsidR="00921F34" w:rsidRDefault="00921F34">
            <w:pPr>
              <w:pStyle w:val="ConsPlusNormal"/>
              <w:jc w:val="center"/>
            </w:pPr>
            <w:r>
              <w:lastRenderedPageBreak/>
              <w:t>Наименование показателя</w:t>
            </w:r>
          </w:p>
        </w:tc>
        <w:tc>
          <w:tcPr>
            <w:tcW w:w="1417" w:type="dxa"/>
            <w:vMerge w:val="restart"/>
          </w:tcPr>
          <w:p w:rsidR="00921F34" w:rsidRDefault="00921F34">
            <w:pPr>
              <w:pStyle w:val="ConsPlusNormal"/>
            </w:pPr>
            <w:r>
              <w:t>Год окончания проекта НИОКР</w:t>
            </w:r>
          </w:p>
        </w:tc>
        <w:tc>
          <w:tcPr>
            <w:tcW w:w="2834" w:type="dxa"/>
            <w:gridSpan w:val="2"/>
          </w:tcPr>
          <w:p w:rsidR="00921F34" w:rsidRDefault="00921F34">
            <w:pPr>
              <w:pStyle w:val="ConsPlusNormal"/>
            </w:pPr>
            <w:r>
              <w:t>1-й год после окончания проекта НИОКР</w:t>
            </w:r>
          </w:p>
        </w:tc>
        <w:tc>
          <w:tcPr>
            <w:tcW w:w="2834" w:type="dxa"/>
            <w:gridSpan w:val="2"/>
          </w:tcPr>
          <w:p w:rsidR="00921F34" w:rsidRDefault="00921F34">
            <w:pPr>
              <w:pStyle w:val="ConsPlusNormal"/>
            </w:pPr>
            <w:r>
              <w:t>2-й год после окончания проекта НИОКР</w:t>
            </w:r>
          </w:p>
        </w:tc>
        <w:tc>
          <w:tcPr>
            <w:tcW w:w="2834" w:type="dxa"/>
            <w:gridSpan w:val="2"/>
          </w:tcPr>
          <w:p w:rsidR="00921F34" w:rsidRDefault="00921F34">
            <w:pPr>
              <w:pStyle w:val="ConsPlusNormal"/>
            </w:pPr>
            <w:r>
              <w:t>3-й год после окончания проекта НИОКР</w:t>
            </w:r>
          </w:p>
        </w:tc>
      </w:tr>
      <w:tr w:rsidR="00921F34">
        <w:tc>
          <w:tcPr>
            <w:tcW w:w="3118" w:type="dxa"/>
            <w:vMerge/>
          </w:tcPr>
          <w:p w:rsidR="00921F34" w:rsidRDefault="00921F34"/>
        </w:tc>
        <w:tc>
          <w:tcPr>
            <w:tcW w:w="1417" w:type="dxa"/>
            <w:vMerge/>
          </w:tcPr>
          <w:p w:rsidR="00921F34" w:rsidRDefault="00921F34"/>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w:t>
            </w:r>
          </w:p>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w:t>
            </w:r>
          </w:p>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 &lt;*&gt;</w:t>
            </w:r>
          </w:p>
        </w:tc>
      </w:tr>
      <w:tr w:rsidR="00921F34">
        <w:tc>
          <w:tcPr>
            <w:tcW w:w="3118" w:type="dxa"/>
          </w:tcPr>
          <w:p w:rsidR="00921F34" w:rsidRDefault="00921F34">
            <w:pPr>
              <w:pStyle w:val="ConsPlusNormal"/>
            </w:pPr>
            <w:r>
              <w:t>Выручка от произведенной с использованием результатов проекта НИОКР продукции (работ, услуг), млн. рублей:</w:t>
            </w: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r>
    </w:tbl>
    <w:p w:rsidR="00921F34" w:rsidRDefault="00921F34">
      <w:pPr>
        <w:pStyle w:val="ConsPlusNormal"/>
        <w:jc w:val="both"/>
      </w:pPr>
    </w:p>
    <w:p w:rsidR="00921F34" w:rsidRDefault="00921F34">
      <w:pPr>
        <w:pStyle w:val="ConsPlusNonformat"/>
        <w:jc w:val="both"/>
      </w:pPr>
      <w:r>
        <w:t xml:space="preserve">    --------------------------------</w:t>
      </w:r>
    </w:p>
    <w:p w:rsidR="00921F34" w:rsidRDefault="00921F34">
      <w:pPr>
        <w:pStyle w:val="ConsPlusNonformat"/>
        <w:jc w:val="both"/>
      </w:pPr>
      <w:r>
        <w:t xml:space="preserve">    &lt;*&gt;  Прогнозируемое  значение  показателя  результативности  (не  менее</w:t>
      </w:r>
    </w:p>
    <w:p w:rsidR="00921F34" w:rsidRDefault="00921F34">
      <w:pPr>
        <w:pStyle w:val="ConsPlusNonformat"/>
        <w:jc w:val="both"/>
      </w:pPr>
      <w:r>
        <w:t>размера запрашиваемой Субсидии).</w:t>
      </w:r>
    </w:p>
    <w:p w:rsidR="00921F34" w:rsidRDefault="00921F34">
      <w:pPr>
        <w:pStyle w:val="ConsPlusNormal"/>
        <w:jc w:val="both"/>
      </w:pPr>
    </w:p>
    <w:p w:rsidR="00921F34" w:rsidRDefault="00921F34">
      <w:pPr>
        <w:pStyle w:val="ConsPlusNonformat"/>
        <w:jc w:val="both"/>
      </w:pPr>
      <w:r>
        <w:t xml:space="preserve">    20.  Прогнозируемые риски проекта НИОКР (перечислить основные в порядке</w:t>
      </w:r>
    </w:p>
    <w:p w:rsidR="00921F34" w:rsidRDefault="00921F34">
      <w:pPr>
        <w:pStyle w:val="ConsPlusNonformat"/>
        <w:jc w:val="both"/>
      </w:pPr>
      <w:r>
        <w:t>уменьшения значимости):</w:t>
      </w:r>
    </w:p>
    <w:p w:rsidR="00921F34" w:rsidRDefault="00921F34">
      <w:pPr>
        <w:pStyle w:val="ConsPlusNonformat"/>
        <w:jc w:val="both"/>
      </w:pPr>
      <w:r>
        <w:t xml:space="preserve">    1) ___________________________________________________________________;</w:t>
      </w:r>
    </w:p>
    <w:p w:rsidR="00921F34" w:rsidRDefault="00921F34">
      <w:pPr>
        <w:pStyle w:val="ConsPlusNonformat"/>
        <w:jc w:val="both"/>
      </w:pPr>
      <w:r>
        <w:t xml:space="preserve">    2) ___________________________________________________________________;</w:t>
      </w:r>
    </w:p>
    <w:p w:rsidR="00921F34" w:rsidRDefault="00921F34">
      <w:pPr>
        <w:pStyle w:val="ConsPlusNonformat"/>
        <w:jc w:val="both"/>
      </w:pPr>
      <w:r>
        <w:t xml:space="preserve">    3) ___________________________________________________________________.</w:t>
      </w:r>
    </w:p>
    <w:p w:rsidR="00921F34" w:rsidRDefault="00921F34">
      <w:pPr>
        <w:pStyle w:val="ConsPlusNonformat"/>
        <w:jc w:val="both"/>
      </w:pPr>
      <w:r>
        <w:t>Заявитель                      _____________      _________________________</w:t>
      </w:r>
    </w:p>
    <w:p w:rsidR="00921F34" w:rsidRDefault="00921F34">
      <w:pPr>
        <w:pStyle w:val="ConsPlusNonformat"/>
        <w:jc w:val="both"/>
      </w:pPr>
      <w:r>
        <w:t xml:space="preserve">                                 (подпись)          (расшифровка подписи)</w:t>
      </w:r>
    </w:p>
    <w:p w:rsidR="00921F34" w:rsidRDefault="00921F34">
      <w:pPr>
        <w:sectPr w:rsidR="00921F34">
          <w:pgSz w:w="16838" w:h="11905" w:orient="landscape"/>
          <w:pgMar w:top="1701" w:right="1134" w:bottom="850" w:left="1134" w:header="0" w:footer="0" w:gutter="0"/>
          <w:cols w:space="720"/>
        </w:sectPr>
      </w:pPr>
    </w:p>
    <w:p w:rsidR="00921F34" w:rsidRDefault="00921F34">
      <w:pPr>
        <w:pStyle w:val="ConsPlusNormal"/>
        <w:jc w:val="right"/>
        <w:outlineLvl w:val="2"/>
      </w:pPr>
      <w:r>
        <w:lastRenderedPageBreak/>
        <w:t>Приложение 5</w:t>
      </w:r>
    </w:p>
    <w:p w:rsidR="00921F34" w:rsidRDefault="00921F34">
      <w:pPr>
        <w:pStyle w:val="ConsPlusNormal"/>
        <w:jc w:val="right"/>
      </w:pPr>
      <w:r>
        <w:t>к Порядку</w:t>
      </w:r>
    </w:p>
    <w:p w:rsidR="00921F34" w:rsidRDefault="0092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1F34">
        <w:trPr>
          <w:jc w:val="center"/>
        </w:trPr>
        <w:tc>
          <w:tcPr>
            <w:tcW w:w="9294" w:type="dxa"/>
            <w:tcBorders>
              <w:top w:val="nil"/>
              <w:left w:val="single" w:sz="24" w:space="0" w:color="CED3F1"/>
              <w:bottom w:val="nil"/>
              <w:right w:val="single" w:sz="24" w:space="0" w:color="F4F3F8"/>
            </w:tcBorders>
            <w:shd w:val="clear" w:color="auto" w:fill="F4F3F8"/>
          </w:tcPr>
          <w:p w:rsidR="00921F34" w:rsidRDefault="00921F34">
            <w:pPr>
              <w:pStyle w:val="ConsPlusNormal"/>
              <w:jc w:val="center"/>
            </w:pPr>
            <w:r>
              <w:rPr>
                <w:color w:val="392C69"/>
              </w:rPr>
              <w:t>Список изменяющих документов</w:t>
            </w:r>
          </w:p>
          <w:p w:rsidR="00921F34" w:rsidRDefault="00921F34">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Вологодской области</w:t>
            </w:r>
          </w:p>
          <w:p w:rsidR="00921F34" w:rsidRDefault="00921F34">
            <w:pPr>
              <w:pStyle w:val="ConsPlusNormal"/>
              <w:jc w:val="center"/>
            </w:pPr>
            <w:r>
              <w:rPr>
                <w:color w:val="392C69"/>
              </w:rPr>
              <w:t>от 25.03.2019 N 274)</w:t>
            </w:r>
          </w:p>
        </w:tc>
      </w:tr>
    </w:tbl>
    <w:p w:rsidR="00921F34" w:rsidRDefault="00921F34">
      <w:pPr>
        <w:pStyle w:val="ConsPlusNormal"/>
        <w:jc w:val="both"/>
      </w:pPr>
    </w:p>
    <w:p w:rsidR="00921F34" w:rsidRDefault="00921F34">
      <w:pPr>
        <w:pStyle w:val="ConsPlusNormal"/>
        <w:jc w:val="right"/>
      </w:pPr>
      <w:r>
        <w:t>Форма</w:t>
      </w:r>
    </w:p>
    <w:p w:rsidR="00921F34" w:rsidRDefault="00921F34">
      <w:pPr>
        <w:pStyle w:val="ConsPlusNormal"/>
        <w:jc w:val="both"/>
      </w:pPr>
    </w:p>
    <w:p w:rsidR="00921F34" w:rsidRDefault="00921F34">
      <w:pPr>
        <w:pStyle w:val="ConsPlusNonformat"/>
        <w:jc w:val="both"/>
      </w:pPr>
      <w:r>
        <w:t xml:space="preserve">                                       УТВЕРЖДАЮ</w:t>
      </w:r>
    </w:p>
    <w:p w:rsidR="00921F34" w:rsidRDefault="00921F34">
      <w:pPr>
        <w:pStyle w:val="ConsPlusNonformat"/>
        <w:jc w:val="both"/>
      </w:pPr>
      <w:r>
        <w:t xml:space="preserve">                                       Заявитель</w:t>
      </w:r>
    </w:p>
    <w:p w:rsidR="00921F34" w:rsidRDefault="00921F34">
      <w:pPr>
        <w:pStyle w:val="ConsPlusNonformat"/>
        <w:jc w:val="both"/>
      </w:pPr>
      <w:r>
        <w:t xml:space="preserve">                                       _____________/_____________________/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r>
        <w:t xml:space="preserve">                                       "__"_____________ 20__ г.</w:t>
      </w:r>
    </w:p>
    <w:p w:rsidR="00921F34" w:rsidRDefault="00921F34">
      <w:pPr>
        <w:pStyle w:val="ConsPlusNonformat"/>
        <w:jc w:val="both"/>
      </w:pPr>
    </w:p>
    <w:p w:rsidR="00921F34" w:rsidRDefault="00921F34">
      <w:pPr>
        <w:pStyle w:val="ConsPlusNonformat"/>
        <w:jc w:val="both"/>
      </w:pPr>
      <w:bookmarkStart w:id="21" w:name="P676"/>
      <w:bookmarkEnd w:id="21"/>
      <w:r>
        <w:t xml:space="preserve">                            ТЕХНИЧЕСКОЕ ЗАДАНИЕ</w:t>
      </w:r>
    </w:p>
    <w:p w:rsidR="00921F34" w:rsidRDefault="00921F34">
      <w:pPr>
        <w:pStyle w:val="ConsPlusNonformat"/>
        <w:jc w:val="both"/>
      </w:pPr>
      <w:r>
        <w:t xml:space="preserve">                    на проект научно-исследовательских</w:t>
      </w:r>
    </w:p>
    <w:p w:rsidR="00921F34" w:rsidRDefault="00921F34">
      <w:pPr>
        <w:pStyle w:val="ConsPlusNonformat"/>
        <w:jc w:val="both"/>
      </w:pPr>
      <w:r>
        <w:t xml:space="preserve">                  и опытно-конструкторских работ по теме</w:t>
      </w:r>
    </w:p>
    <w:p w:rsidR="00921F34" w:rsidRDefault="00921F34">
      <w:pPr>
        <w:pStyle w:val="ConsPlusNonformat"/>
        <w:jc w:val="both"/>
      </w:pPr>
      <w:r>
        <w:t xml:space="preserve">                 "_______________________________________"</w:t>
      </w:r>
    </w:p>
    <w:p w:rsidR="00921F34" w:rsidRDefault="00921F34">
      <w:pPr>
        <w:pStyle w:val="ConsPlusNonformat"/>
        <w:jc w:val="both"/>
      </w:pPr>
      <w:r>
        <w:t xml:space="preserve">                            (наименование темы)</w:t>
      </w:r>
    </w:p>
    <w:p w:rsidR="00921F34" w:rsidRDefault="00921F34">
      <w:pPr>
        <w:pStyle w:val="ConsPlusNormal"/>
        <w:jc w:val="both"/>
      </w:pPr>
    </w:p>
    <w:p w:rsidR="00921F34" w:rsidRDefault="00921F34">
      <w:pPr>
        <w:pStyle w:val="ConsPlusNormal"/>
        <w:ind w:firstLine="540"/>
        <w:jc w:val="both"/>
      </w:pPr>
      <w:r>
        <w:t>1. Полное наименование темы проекта НИОКР.</w:t>
      </w:r>
    </w:p>
    <w:p w:rsidR="00921F34" w:rsidRDefault="00921F34">
      <w:pPr>
        <w:pStyle w:val="ConsPlusNormal"/>
        <w:spacing w:before="220"/>
        <w:ind w:firstLine="540"/>
        <w:jc w:val="both"/>
      </w:pPr>
      <w:r>
        <w:t>2. Исполнитель проекта НИОКР (полное наименование заявителя, являющегося основным исполнителем работ по проекту НИОКР).</w:t>
      </w:r>
    </w:p>
    <w:p w:rsidR="00921F34" w:rsidRDefault="00921F34">
      <w:pPr>
        <w:pStyle w:val="ConsPlusNormal"/>
        <w:spacing w:before="220"/>
        <w:ind w:firstLine="540"/>
        <w:jc w:val="both"/>
      </w:pPr>
      <w:r>
        <w:t>3. Перечень соисполнителей работ по проекту НИОКР (полное наименование образовательных организаций высшего образования и научных организаций, расположенных на территории области).</w:t>
      </w:r>
    </w:p>
    <w:p w:rsidR="00921F34" w:rsidRDefault="00921F34">
      <w:pPr>
        <w:pStyle w:val="ConsPlusNormal"/>
        <w:spacing w:before="220"/>
        <w:ind w:firstLine="540"/>
        <w:jc w:val="both"/>
      </w:pPr>
      <w:r>
        <w:t>4. Основание для выполнения (разработки) проекта НИОКР (документы, подтверждающие принятое заявителем решение о начале разработки проекта НИОКР).</w:t>
      </w:r>
    </w:p>
    <w:p w:rsidR="00921F34" w:rsidRDefault="00921F34">
      <w:pPr>
        <w:pStyle w:val="ConsPlusNormal"/>
        <w:spacing w:before="220"/>
        <w:ind w:firstLine="540"/>
        <w:jc w:val="both"/>
      </w:pPr>
      <w:r>
        <w:t>5. Сроки выполнения проекта НИОКР (в месяцах на все стадии (этапы) проектных работ, начало и окончание работы).</w:t>
      </w:r>
    </w:p>
    <w:p w:rsidR="00921F34" w:rsidRDefault="00921F34">
      <w:pPr>
        <w:pStyle w:val="ConsPlusNormal"/>
        <w:spacing w:before="220"/>
        <w:ind w:firstLine="540"/>
        <w:jc w:val="both"/>
      </w:pPr>
      <w:r>
        <w:t>6. Источники финансирования работ по проекту НИОКР.</w:t>
      </w:r>
    </w:p>
    <w:p w:rsidR="00921F34" w:rsidRDefault="00921F34">
      <w:pPr>
        <w:pStyle w:val="ConsPlusNormal"/>
        <w:spacing w:before="220"/>
        <w:ind w:firstLine="540"/>
        <w:jc w:val="both"/>
      </w:pPr>
      <w:r>
        <w:t>7. Исходные данные (указываются выполненные ранее научно-исследовательские, опытно-конструкторские и технологические работы, в том числе и в области заявленного проекта, перечень нормативных правовых актов, стандартов по проблеме, на решение которой направлен проект).</w:t>
      </w:r>
    </w:p>
    <w:p w:rsidR="00921F34" w:rsidRDefault="00921F34">
      <w:pPr>
        <w:pStyle w:val="ConsPlusNormal"/>
        <w:spacing w:before="220"/>
        <w:ind w:firstLine="540"/>
        <w:jc w:val="both"/>
      </w:pPr>
      <w:r>
        <w:t>В данном разделе должны быть указаны все материалы, которые, по мнению исполнителя проекта НИОКР, должны быть приняты во внимание при выполнении работ по проекту НИОКР.</w:t>
      </w:r>
    </w:p>
    <w:p w:rsidR="00921F34" w:rsidRDefault="00921F34">
      <w:pPr>
        <w:pStyle w:val="ConsPlusNormal"/>
        <w:spacing w:before="220"/>
        <w:ind w:firstLine="540"/>
        <w:jc w:val="both"/>
      </w:pPr>
      <w:r>
        <w:t>8. Состояние (постановка) проблемы (вопроса).</w:t>
      </w:r>
    </w:p>
    <w:p w:rsidR="00921F34" w:rsidRDefault="00921F34">
      <w:pPr>
        <w:pStyle w:val="ConsPlusNormal"/>
        <w:spacing w:before="220"/>
        <w:ind w:firstLine="540"/>
        <w:jc w:val="both"/>
      </w:pPr>
      <w:r>
        <w:t>Кратко описывается состояние вопроса (направления, проблемы) в России и за рубежом, на решение которого направлен проект, дается оценка состояния и уровня исследований по данному вопросу (проблеме) с детальным анализом состояния разработок по выполняемой тематике проекта и ранее выполненной тематике. Указываются недостатки и проблемы, требующие решения.</w:t>
      </w:r>
    </w:p>
    <w:p w:rsidR="00921F34" w:rsidRDefault="00921F34">
      <w:pPr>
        <w:pStyle w:val="ConsPlusNormal"/>
        <w:spacing w:before="220"/>
        <w:ind w:firstLine="540"/>
        <w:jc w:val="both"/>
      </w:pPr>
      <w:r>
        <w:t xml:space="preserve">9. Цель и задачи проекта НИОКР (приводится краткая формулировка цели проекта НИОКР с указанием конечных результатов, которые будут достигнуты по завершении проекта НИОКР, и </w:t>
      </w:r>
      <w:r>
        <w:lastRenderedPageBreak/>
        <w:t>основных решаемых задач).</w:t>
      </w:r>
    </w:p>
    <w:p w:rsidR="00921F34" w:rsidRDefault="00921F34">
      <w:pPr>
        <w:pStyle w:val="ConsPlusNormal"/>
        <w:spacing w:before="220"/>
        <w:ind w:firstLine="540"/>
        <w:jc w:val="both"/>
      </w:pPr>
      <w:r>
        <w:t>10. Отличия, новизна и конкурентные преимущества проекта НИОКР.</w:t>
      </w:r>
    </w:p>
    <w:p w:rsidR="00921F34" w:rsidRDefault="00921F34">
      <w:pPr>
        <w:pStyle w:val="ConsPlusNormal"/>
        <w:spacing w:before="220"/>
        <w:ind w:firstLine="540"/>
        <w:jc w:val="both"/>
      </w:pPr>
      <w:r>
        <w:t>Указываются конкретные отличия результатов проекта НИОКР (новый вид наукоемкой продукции, сырья, материалов, разработанные или усовершенствованные технологии, создаваемое производство) от существующих отечественных и зарубежных аналогов.</w:t>
      </w:r>
    </w:p>
    <w:p w:rsidR="00921F34" w:rsidRDefault="00921F34">
      <w:pPr>
        <w:pStyle w:val="ConsPlusNormal"/>
        <w:spacing w:before="220"/>
        <w:ind w:firstLine="540"/>
        <w:jc w:val="both"/>
      </w:pPr>
      <w:r>
        <w:t>Дается оценка новизны, конкурентных преимуществ, которые будут достигнуты в результате выполнения проекта НИОКР.</w:t>
      </w:r>
    </w:p>
    <w:p w:rsidR="00921F34" w:rsidRDefault="00921F34">
      <w:pPr>
        <w:pStyle w:val="ConsPlusNormal"/>
        <w:spacing w:before="220"/>
        <w:ind w:firstLine="540"/>
        <w:jc w:val="both"/>
      </w:pPr>
      <w:r>
        <w:t>11. Содержание работы (краткая характеристика каждого из этапов работ по проекту НИОКР с выделением наиболее важных результатов, имеющих самостоятельное значение; перечень научно-технической продукции, подлежащей сдаче на отдельных этапах выполнения проекта НИОКР и по окончании работ).</w:t>
      </w:r>
    </w:p>
    <w:p w:rsidR="00921F34" w:rsidRDefault="00921F34">
      <w:pPr>
        <w:pStyle w:val="ConsPlusNormal"/>
        <w:spacing w:before="220"/>
        <w:ind w:firstLine="540"/>
        <w:jc w:val="both"/>
      </w:pPr>
      <w:r>
        <w:t>12. Конечный результат работы по проекту НИОКР (указывается конечный результат проекта НИОКР: созданное новое предприятие, предполагающее производство наукоемкой, высокотехнологичной продукции; полученный опытный образец (прототип) нового вида наукоемкой продукции, сырья и материалов, предназначенный для серийного выпуска; разработанные вновь технологии для повышения технического уровня выпускаемой продукции).</w:t>
      </w:r>
    </w:p>
    <w:p w:rsidR="00921F34" w:rsidRDefault="00921F34">
      <w:pPr>
        <w:pStyle w:val="ConsPlusNormal"/>
        <w:spacing w:before="220"/>
        <w:ind w:firstLine="540"/>
        <w:jc w:val="both"/>
      </w:pPr>
      <w:r>
        <w:t>13. Область внедрения результатов проекта НИОКР (указываются предлагаемые конкретные объекты или организации, в которых планируется внедрить результаты проекта, также указывается перечень работ и обязанностей, которые должна выполнить организация - исполнитель проекта НИОКР в процессе внедрения).</w:t>
      </w:r>
    </w:p>
    <w:p w:rsidR="00921F34" w:rsidRDefault="00921F34">
      <w:pPr>
        <w:pStyle w:val="ConsPlusNormal"/>
        <w:spacing w:before="220"/>
        <w:ind w:firstLine="540"/>
        <w:jc w:val="both"/>
      </w:pPr>
      <w:r>
        <w:t>14. Стоимость работ.</w:t>
      </w:r>
    </w:p>
    <w:p w:rsidR="00921F34" w:rsidRDefault="00921F34">
      <w:pPr>
        <w:pStyle w:val="ConsPlusNormal"/>
        <w:spacing w:before="220"/>
        <w:ind w:firstLine="540"/>
        <w:jc w:val="both"/>
      </w:pPr>
      <w:r>
        <w:t>Указывается стоимость всех этапов работ по проекту НИОКР со ссылкой на документ, обосновывающий эту стоимость (смета расходов на выполнение проекта, структура цены на проведение работ, расшифровки затрат по статьям расходов, план финансирования работ, сметная калькуляция и т.п.).</w:t>
      </w:r>
    </w:p>
    <w:p w:rsidR="00921F34" w:rsidRDefault="00921F34">
      <w:pPr>
        <w:pStyle w:val="ConsPlusNormal"/>
        <w:spacing w:before="220"/>
        <w:ind w:firstLine="540"/>
        <w:jc w:val="both"/>
      </w:pPr>
      <w:r>
        <w:t>15. Основные целевые показатели социально-экономической эффективности результатов проекта НИОКР с указанием ожидаемых сроков их достижения. Целевые показатели социально-экономической эффективности результатов проекта НИОКР устанавливаются с момента окончания проекта НИОКР с учетом сроков коммерциализации результатов проекта НИОКР.</w:t>
      </w:r>
    </w:p>
    <w:p w:rsidR="00921F34" w:rsidRDefault="00921F34">
      <w:pPr>
        <w:pStyle w:val="ConsPlusNormal"/>
        <w:jc w:val="both"/>
      </w:pPr>
    </w:p>
    <w:p w:rsidR="00921F34" w:rsidRDefault="00921F34">
      <w:pPr>
        <w:pStyle w:val="ConsPlusNormal"/>
        <w:jc w:val="center"/>
        <w:outlineLvl w:val="3"/>
      </w:pPr>
      <w:r>
        <w:t>Основные целевые показатели социально-экономической</w:t>
      </w:r>
    </w:p>
    <w:p w:rsidR="00921F34" w:rsidRDefault="00921F34">
      <w:pPr>
        <w:pStyle w:val="ConsPlusNormal"/>
        <w:jc w:val="center"/>
      </w:pPr>
      <w:r>
        <w:t>эффективности результатов проекта НИОКР</w:t>
      </w:r>
    </w:p>
    <w:p w:rsidR="00921F34" w:rsidRDefault="00921F34">
      <w:pPr>
        <w:pStyle w:val="ConsPlusNormal"/>
        <w:jc w:val="both"/>
      </w:pPr>
    </w:p>
    <w:p w:rsidR="00921F34" w:rsidRDefault="00921F34">
      <w:pPr>
        <w:sectPr w:rsidR="00921F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17"/>
        <w:gridCol w:w="1417"/>
        <w:gridCol w:w="1417"/>
        <w:gridCol w:w="1417"/>
        <w:gridCol w:w="1417"/>
        <w:gridCol w:w="1417"/>
        <w:gridCol w:w="1417"/>
      </w:tblGrid>
      <w:tr w:rsidR="00921F34">
        <w:tc>
          <w:tcPr>
            <w:tcW w:w="3118" w:type="dxa"/>
            <w:vMerge w:val="restart"/>
          </w:tcPr>
          <w:p w:rsidR="00921F34" w:rsidRDefault="00921F34">
            <w:pPr>
              <w:pStyle w:val="ConsPlusNormal"/>
              <w:jc w:val="center"/>
            </w:pPr>
            <w:r>
              <w:lastRenderedPageBreak/>
              <w:t>Наименование показателя</w:t>
            </w:r>
          </w:p>
        </w:tc>
        <w:tc>
          <w:tcPr>
            <w:tcW w:w="1417" w:type="dxa"/>
            <w:vMerge w:val="restart"/>
          </w:tcPr>
          <w:p w:rsidR="00921F34" w:rsidRDefault="00921F34">
            <w:pPr>
              <w:pStyle w:val="ConsPlusNormal"/>
            </w:pPr>
            <w:r>
              <w:t>Год окончания проекта НИОКР</w:t>
            </w:r>
          </w:p>
        </w:tc>
        <w:tc>
          <w:tcPr>
            <w:tcW w:w="2834" w:type="dxa"/>
            <w:gridSpan w:val="2"/>
          </w:tcPr>
          <w:p w:rsidR="00921F34" w:rsidRDefault="00921F34">
            <w:pPr>
              <w:pStyle w:val="ConsPlusNormal"/>
            </w:pPr>
            <w:r>
              <w:t>1-й год после окончания проекта НИОКР</w:t>
            </w:r>
          </w:p>
        </w:tc>
        <w:tc>
          <w:tcPr>
            <w:tcW w:w="2834" w:type="dxa"/>
            <w:gridSpan w:val="2"/>
          </w:tcPr>
          <w:p w:rsidR="00921F34" w:rsidRDefault="00921F34">
            <w:pPr>
              <w:pStyle w:val="ConsPlusNormal"/>
            </w:pPr>
            <w:r>
              <w:t>2-й год после окончания проекта НИОКР</w:t>
            </w:r>
          </w:p>
        </w:tc>
        <w:tc>
          <w:tcPr>
            <w:tcW w:w="2834" w:type="dxa"/>
            <w:gridSpan w:val="2"/>
          </w:tcPr>
          <w:p w:rsidR="00921F34" w:rsidRDefault="00921F34">
            <w:pPr>
              <w:pStyle w:val="ConsPlusNormal"/>
            </w:pPr>
            <w:r>
              <w:t>3-й год после окончания проекта НИОКР</w:t>
            </w:r>
          </w:p>
        </w:tc>
      </w:tr>
      <w:tr w:rsidR="00921F34">
        <w:tc>
          <w:tcPr>
            <w:tcW w:w="3118" w:type="dxa"/>
            <w:vMerge/>
          </w:tcPr>
          <w:p w:rsidR="00921F34" w:rsidRDefault="00921F34"/>
        </w:tc>
        <w:tc>
          <w:tcPr>
            <w:tcW w:w="1417" w:type="dxa"/>
            <w:vMerge/>
          </w:tcPr>
          <w:p w:rsidR="00921F34" w:rsidRDefault="00921F34"/>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w:t>
            </w:r>
          </w:p>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w:t>
            </w:r>
          </w:p>
        </w:tc>
        <w:tc>
          <w:tcPr>
            <w:tcW w:w="1417" w:type="dxa"/>
          </w:tcPr>
          <w:p w:rsidR="00921F34" w:rsidRDefault="00921F34">
            <w:pPr>
              <w:pStyle w:val="ConsPlusNormal"/>
            </w:pPr>
            <w:r>
              <w:t>за отчетный год</w:t>
            </w:r>
          </w:p>
        </w:tc>
        <w:tc>
          <w:tcPr>
            <w:tcW w:w="1417" w:type="dxa"/>
          </w:tcPr>
          <w:p w:rsidR="00921F34" w:rsidRDefault="00921F34">
            <w:pPr>
              <w:pStyle w:val="ConsPlusNormal"/>
            </w:pPr>
            <w:r>
              <w:t>итого от момента окончания проекта &lt;*&gt;</w:t>
            </w:r>
          </w:p>
        </w:tc>
      </w:tr>
      <w:tr w:rsidR="00921F34">
        <w:tc>
          <w:tcPr>
            <w:tcW w:w="3118" w:type="dxa"/>
          </w:tcPr>
          <w:p w:rsidR="00921F34" w:rsidRDefault="00921F34">
            <w:pPr>
              <w:pStyle w:val="ConsPlusNormal"/>
            </w:pPr>
            <w:r>
              <w:t>Выручка от произведенной с использованием результатов проекта НИОКР продукции (работ, услуг), млн. рублей:</w:t>
            </w: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c>
          <w:tcPr>
            <w:tcW w:w="1417" w:type="dxa"/>
          </w:tcPr>
          <w:p w:rsidR="00921F34" w:rsidRDefault="00921F34">
            <w:pPr>
              <w:pStyle w:val="ConsPlusNormal"/>
            </w:pPr>
          </w:p>
        </w:tc>
      </w:tr>
    </w:tbl>
    <w:p w:rsidR="00921F34" w:rsidRDefault="00921F34" w:rsidP="00921F34">
      <w:pPr>
        <w:pStyle w:val="ConsPlusNormal"/>
        <w:ind w:firstLine="540"/>
        <w:jc w:val="both"/>
      </w:pPr>
      <w:r>
        <w:t>--------------------------------</w:t>
      </w:r>
    </w:p>
    <w:p w:rsidR="00921F34" w:rsidRDefault="00921F34" w:rsidP="00921F34">
      <w:pPr>
        <w:pStyle w:val="ConsPlusNormal"/>
        <w:spacing w:before="220"/>
        <w:ind w:firstLine="540"/>
        <w:jc w:val="both"/>
      </w:pPr>
      <w:r>
        <w:t>&lt;*&gt; Прогнозируемое значение показателя результативности (не менее размера предоставляемой Субсидии).</w:t>
      </w:r>
    </w:p>
    <w:p w:rsidR="00921F34" w:rsidRDefault="00921F34">
      <w:pPr>
        <w:sectPr w:rsidR="00921F34">
          <w:pgSz w:w="16838" w:h="11905" w:orient="landscape"/>
          <w:pgMar w:top="1701" w:right="1134" w:bottom="850" w:left="1134" w:header="0" w:footer="0" w:gutter="0"/>
          <w:cols w:space="720"/>
        </w:sectPr>
      </w:pPr>
    </w:p>
    <w:p w:rsidR="00921F34" w:rsidRDefault="00921F34">
      <w:pPr>
        <w:pStyle w:val="ConsPlusNormal"/>
        <w:jc w:val="right"/>
        <w:outlineLvl w:val="2"/>
      </w:pPr>
      <w:r>
        <w:lastRenderedPageBreak/>
        <w:t>Приложение 6</w:t>
      </w:r>
    </w:p>
    <w:p w:rsidR="00921F34" w:rsidRDefault="00921F34">
      <w:pPr>
        <w:pStyle w:val="ConsPlusNormal"/>
        <w:jc w:val="right"/>
      </w:pPr>
      <w:r>
        <w:t>к Порядку</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nformat"/>
        <w:jc w:val="both"/>
      </w:pPr>
      <w:r>
        <w:t xml:space="preserve">                                         УТВЕРЖДАЮ</w:t>
      </w:r>
    </w:p>
    <w:p w:rsidR="00921F34" w:rsidRDefault="00921F34">
      <w:pPr>
        <w:pStyle w:val="ConsPlusNonformat"/>
        <w:jc w:val="both"/>
      </w:pPr>
      <w:r>
        <w:t xml:space="preserve">                                         Заявитель</w:t>
      </w:r>
    </w:p>
    <w:p w:rsidR="00921F34" w:rsidRDefault="00921F34">
      <w:pPr>
        <w:pStyle w:val="ConsPlusNonformat"/>
        <w:jc w:val="both"/>
      </w:pPr>
      <w:r>
        <w:t xml:space="preserve">                                         ___________/_____________________/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r>
        <w:t xml:space="preserve">                                         "__"_____________ 20__ г.</w:t>
      </w:r>
    </w:p>
    <w:p w:rsidR="00921F34" w:rsidRDefault="00921F34">
      <w:pPr>
        <w:pStyle w:val="ConsPlusNonformat"/>
        <w:jc w:val="both"/>
      </w:pPr>
    </w:p>
    <w:p w:rsidR="00921F34" w:rsidRDefault="00921F34">
      <w:pPr>
        <w:pStyle w:val="ConsPlusNonformat"/>
        <w:jc w:val="both"/>
      </w:pPr>
      <w:bookmarkStart w:id="22" w:name="P744"/>
      <w:bookmarkEnd w:id="22"/>
      <w:r>
        <w:t xml:space="preserve">                          КАЛЕНДАРНЫЙ ПЛАН-ГРАФИК</w:t>
      </w:r>
    </w:p>
    <w:p w:rsidR="00921F34" w:rsidRDefault="00921F34">
      <w:pPr>
        <w:pStyle w:val="ConsPlusNonformat"/>
        <w:jc w:val="both"/>
      </w:pPr>
      <w:r>
        <w:t xml:space="preserve">                     проекта научно-исследовательских</w:t>
      </w:r>
    </w:p>
    <w:p w:rsidR="00921F34" w:rsidRDefault="00921F34">
      <w:pPr>
        <w:pStyle w:val="ConsPlusNonformat"/>
        <w:jc w:val="both"/>
      </w:pPr>
      <w:r>
        <w:t xml:space="preserve">               и опытно-конструкторских работ, выполняемого</w:t>
      </w:r>
    </w:p>
    <w:p w:rsidR="00921F34" w:rsidRDefault="00921F34">
      <w:pPr>
        <w:pStyle w:val="ConsPlusNonformat"/>
        <w:jc w:val="both"/>
      </w:pPr>
      <w:r>
        <w:t xml:space="preserve">               ___________________________________________,</w:t>
      </w:r>
    </w:p>
    <w:p w:rsidR="00921F34" w:rsidRDefault="00921F34">
      <w:pPr>
        <w:pStyle w:val="ConsPlusNonformat"/>
        <w:jc w:val="both"/>
      </w:pPr>
      <w:r>
        <w:t xml:space="preserve">                 (полное наименование участника Конкурса)</w:t>
      </w:r>
    </w:p>
    <w:p w:rsidR="00921F34" w:rsidRDefault="00921F34">
      <w:pPr>
        <w:pStyle w:val="ConsPlusNonformat"/>
        <w:jc w:val="both"/>
      </w:pPr>
      <w:r>
        <w:t xml:space="preserve">               по теме "__________________________________"</w:t>
      </w:r>
    </w:p>
    <w:p w:rsidR="00921F34" w:rsidRDefault="00921F34">
      <w:pPr>
        <w:pStyle w:val="ConsPlusNonformat"/>
        <w:jc w:val="both"/>
      </w:pPr>
      <w:r>
        <w:t xml:space="preserve">                           (наименование проекта НИОКР)</w:t>
      </w:r>
    </w:p>
    <w:p w:rsidR="00921F34" w:rsidRDefault="00921F34">
      <w:pPr>
        <w:pStyle w:val="ConsPlusNonformat"/>
        <w:jc w:val="both"/>
      </w:pPr>
    </w:p>
    <w:p w:rsidR="00921F34" w:rsidRDefault="00921F34">
      <w:pPr>
        <w:pStyle w:val="ConsPlusNonformat"/>
        <w:jc w:val="both"/>
      </w:pPr>
      <w:r>
        <w:t xml:space="preserve">                 Этапы работ по проекту НИОКР, выполняемые</w:t>
      </w:r>
    </w:p>
    <w:p w:rsidR="00921F34" w:rsidRDefault="00921F34">
      <w:pPr>
        <w:pStyle w:val="ConsPlusNonformat"/>
        <w:jc w:val="both"/>
      </w:pPr>
      <w:r>
        <w:t xml:space="preserve">                        заявителем за счет Субсидии</w:t>
      </w:r>
    </w:p>
    <w:p w:rsidR="00921F34" w:rsidRDefault="00921F34">
      <w:pPr>
        <w:pStyle w:val="ConsPlusNormal"/>
        <w:jc w:val="both"/>
      </w:pPr>
    </w:p>
    <w:tbl>
      <w:tblPr>
        <w:tblW w:w="104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247"/>
        <w:gridCol w:w="2098"/>
        <w:gridCol w:w="2211"/>
        <w:gridCol w:w="1814"/>
        <w:gridCol w:w="1587"/>
      </w:tblGrid>
      <w:tr w:rsidR="00921F34" w:rsidTr="00921F34">
        <w:tc>
          <w:tcPr>
            <w:tcW w:w="1531" w:type="dxa"/>
          </w:tcPr>
          <w:p w:rsidR="00921F34" w:rsidRDefault="00921F34">
            <w:pPr>
              <w:pStyle w:val="ConsPlusNormal"/>
            </w:pPr>
            <w:r>
              <w:t>Номер этапа &lt;1&gt;</w:t>
            </w:r>
          </w:p>
        </w:tc>
        <w:tc>
          <w:tcPr>
            <w:tcW w:w="1247" w:type="dxa"/>
          </w:tcPr>
          <w:p w:rsidR="00921F34" w:rsidRDefault="00921F34">
            <w:pPr>
              <w:pStyle w:val="ConsPlusNormal"/>
            </w:pPr>
            <w:r>
              <w:t>Название этапа &lt;2&gt;</w:t>
            </w:r>
          </w:p>
        </w:tc>
        <w:tc>
          <w:tcPr>
            <w:tcW w:w="2098" w:type="dxa"/>
          </w:tcPr>
          <w:p w:rsidR="00921F34" w:rsidRDefault="00921F34">
            <w:pPr>
              <w:pStyle w:val="ConsPlusNormal"/>
            </w:pPr>
            <w:r>
              <w:t>Перечень работ и мероприятий &lt;3&gt;</w:t>
            </w:r>
          </w:p>
        </w:tc>
        <w:tc>
          <w:tcPr>
            <w:tcW w:w="2211" w:type="dxa"/>
          </w:tcPr>
          <w:p w:rsidR="00921F34" w:rsidRDefault="00921F34">
            <w:pPr>
              <w:pStyle w:val="ConsPlusNormal"/>
            </w:pPr>
            <w:r>
              <w:t>Сроки выполнения работ &lt;4&gt;</w:t>
            </w:r>
          </w:p>
        </w:tc>
        <w:tc>
          <w:tcPr>
            <w:tcW w:w="1814" w:type="dxa"/>
          </w:tcPr>
          <w:p w:rsidR="00921F34" w:rsidRDefault="00921F34">
            <w:pPr>
              <w:pStyle w:val="ConsPlusNormal"/>
            </w:pPr>
            <w:r>
              <w:t>Контрольные показатели и документы &lt;5&gt;</w:t>
            </w:r>
          </w:p>
        </w:tc>
        <w:tc>
          <w:tcPr>
            <w:tcW w:w="1587" w:type="dxa"/>
          </w:tcPr>
          <w:p w:rsidR="00921F34" w:rsidRDefault="00921F34">
            <w:pPr>
              <w:pStyle w:val="ConsPlusNormal"/>
            </w:pPr>
            <w:r>
              <w:t>Стоимость, тыс. руб. &lt;6&gt;</w:t>
            </w:r>
          </w:p>
        </w:tc>
      </w:tr>
      <w:tr w:rsidR="00921F34" w:rsidTr="00921F34">
        <w:tc>
          <w:tcPr>
            <w:tcW w:w="1531" w:type="dxa"/>
          </w:tcPr>
          <w:p w:rsidR="00921F34" w:rsidRDefault="00921F34">
            <w:pPr>
              <w:pStyle w:val="ConsPlusNormal"/>
            </w:pPr>
            <w:r>
              <w:t>...</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r w:rsidR="00921F34" w:rsidTr="00921F34">
        <w:tc>
          <w:tcPr>
            <w:tcW w:w="1531" w:type="dxa"/>
          </w:tcPr>
          <w:p w:rsidR="00921F34" w:rsidRDefault="00921F34">
            <w:pPr>
              <w:pStyle w:val="ConsPlusNormal"/>
            </w:pPr>
            <w:r>
              <w:t>N</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bl>
    <w:p w:rsidR="00921F34" w:rsidRDefault="00921F34">
      <w:pPr>
        <w:pStyle w:val="ConsPlusNormal"/>
        <w:ind w:firstLine="540"/>
        <w:jc w:val="both"/>
      </w:pPr>
      <w:r>
        <w:t>--------------------------------</w:t>
      </w:r>
    </w:p>
    <w:p w:rsidR="00921F34" w:rsidRDefault="00921F34">
      <w:pPr>
        <w:pStyle w:val="ConsPlusNormal"/>
        <w:spacing w:before="220"/>
        <w:ind w:firstLine="540"/>
        <w:jc w:val="both"/>
      </w:pPr>
      <w:r>
        <w:t>&lt;1&gt; Последовательно указываются этапы (не менее 2 этапов в каждом календарном году выполнения проекта НИОКР).</w:t>
      </w:r>
    </w:p>
    <w:p w:rsidR="00921F34" w:rsidRDefault="00921F34">
      <w:pPr>
        <w:pStyle w:val="ConsPlusNormal"/>
        <w:spacing w:before="220"/>
        <w:ind w:firstLine="540"/>
        <w:jc w:val="both"/>
      </w:pPr>
      <w:r>
        <w:t>&lt;2&gt; Название этапа должно отражать сущность выполняемых на этапе работ.</w:t>
      </w:r>
    </w:p>
    <w:p w:rsidR="00921F34" w:rsidRDefault="00921F34">
      <w:pPr>
        <w:pStyle w:val="ConsPlusNormal"/>
        <w:spacing w:before="220"/>
        <w:ind w:firstLine="540"/>
        <w:jc w:val="both"/>
      </w:pPr>
      <w:r>
        <w:t>&lt;3&gt; В хронологическом порядке указываются работы, проводимые в рамках каждого этапа, содержание работ этапа.</w:t>
      </w:r>
    </w:p>
    <w:p w:rsidR="00921F34" w:rsidRDefault="00921F34">
      <w:pPr>
        <w:pStyle w:val="ConsPlusNormal"/>
        <w:spacing w:before="220"/>
        <w:ind w:firstLine="540"/>
        <w:jc w:val="both"/>
      </w:pPr>
      <w:r>
        <w:t>&lt;4&gt; Указываются сроки выполнения работ для каждого этапа с учетом необходимого времени на сдачу этапов и работы в целом - начало (месяц, год) и окончание (месяц, год).</w:t>
      </w:r>
    </w:p>
    <w:p w:rsidR="00921F34" w:rsidRDefault="00921F34">
      <w:pPr>
        <w:pStyle w:val="ConsPlusNormal"/>
        <w:spacing w:before="220"/>
        <w:ind w:firstLine="540"/>
        <w:jc w:val="both"/>
      </w:pPr>
      <w:r>
        <w:t>&lt;5&gt; Планируемый (ожидаемый) результат - конечный результат работ этапа, перечень документов (отчетностей) и объектов, создаваемых на этапе.</w:t>
      </w:r>
    </w:p>
    <w:p w:rsidR="00921F34" w:rsidRDefault="00921F34">
      <w:pPr>
        <w:pStyle w:val="ConsPlusNormal"/>
        <w:spacing w:before="220"/>
        <w:ind w:firstLine="540"/>
        <w:jc w:val="both"/>
      </w:pPr>
      <w:r>
        <w:t>&lt;6&gt; Стоимость работ этапа.</w:t>
      </w:r>
    </w:p>
    <w:p w:rsidR="00921F34" w:rsidRDefault="00921F34">
      <w:pPr>
        <w:pStyle w:val="ConsPlusNormal"/>
        <w:jc w:val="both"/>
      </w:pPr>
    </w:p>
    <w:p w:rsidR="00921F34" w:rsidRDefault="00921F34">
      <w:pPr>
        <w:pStyle w:val="ConsPlusNormal"/>
        <w:jc w:val="center"/>
        <w:outlineLvl w:val="3"/>
      </w:pPr>
      <w:r>
        <w:t>Этапы работ по проекту НИОКР, выполняемые заявителем</w:t>
      </w:r>
    </w:p>
    <w:p w:rsidR="00921F34" w:rsidRDefault="00921F34">
      <w:pPr>
        <w:pStyle w:val="ConsPlusNormal"/>
        <w:jc w:val="center"/>
      </w:pPr>
      <w:r>
        <w:t>за счет собственных (привлеченных) средств</w:t>
      </w:r>
    </w:p>
    <w:p w:rsidR="00921F34" w:rsidRDefault="00921F34">
      <w:pPr>
        <w:pStyle w:val="ConsPlusNormal"/>
        <w:jc w:val="both"/>
      </w:pPr>
    </w:p>
    <w:tbl>
      <w:tblPr>
        <w:tblW w:w="104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247"/>
        <w:gridCol w:w="2098"/>
        <w:gridCol w:w="2211"/>
        <w:gridCol w:w="1814"/>
        <w:gridCol w:w="1587"/>
      </w:tblGrid>
      <w:tr w:rsidR="00921F34" w:rsidTr="00921F34">
        <w:tc>
          <w:tcPr>
            <w:tcW w:w="1531" w:type="dxa"/>
          </w:tcPr>
          <w:p w:rsidR="00921F34" w:rsidRDefault="00921F34">
            <w:pPr>
              <w:pStyle w:val="ConsPlusNormal"/>
              <w:jc w:val="center"/>
            </w:pPr>
            <w:r>
              <w:t>Номер этапа</w:t>
            </w:r>
          </w:p>
        </w:tc>
        <w:tc>
          <w:tcPr>
            <w:tcW w:w="1247" w:type="dxa"/>
          </w:tcPr>
          <w:p w:rsidR="00921F34" w:rsidRDefault="00921F34">
            <w:pPr>
              <w:pStyle w:val="ConsPlusNormal"/>
            </w:pPr>
            <w:r>
              <w:t>Название этапа</w:t>
            </w:r>
          </w:p>
        </w:tc>
        <w:tc>
          <w:tcPr>
            <w:tcW w:w="2098" w:type="dxa"/>
          </w:tcPr>
          <w:p w:rsidR="00921F34" w:rsidRDefault="00921F34">
            <w:pPr>
              <w:pStyle w:val="ConsPlusNormal"/>
            </w:pPr>
            <w:r>
              <w:t>Перечень работ и мероприятий</w:t>
            </w:r>
          </w:p>
        </w:tc>
        <w:tc>
          <w:tcPr>
            <w:tcW w:w="2211" w:type="dxa"/>
          </w:tcPr>
          <w:p w:rsidR="00921F34" w:rsidRDefault="00921F34">
            <w:pPr>
              <w:pStyle w:val="ConsPlusNormal"/>
            </w:pPr>
            <w:r>
              <w:t>Сроки выполнения работ</w:t>
            </w:r>
          </w:p>
        </w:tc>
        <w:tc>
          <w:tcPr>
            <w:tcW w:w="1814" w:type="dxa"/>
          </w:tcPr>
          <w:p w:rsidR="00921F34" w:rsidRDefault="00921F34">
            <w:pPr>
              <w:pStyle w:val="ConsPlusNormal"/>
            </w:pPr>
            <w:r>
              <w:t>Контрольные показатели и документы</w:t>
            </w:r>
          </w:p>
        </w:tc>
        <w:tc>
          <w:tcPr>
            <w:tcW w:w="1587" w:type="dxa"/>
          </w:tcPr>
          <w:p w:rsidR="00921F34" w:rsidRDefault="00921F34">
            <w:pPr>
              <w:pStyle w:val="ConsPlusNormal"/>
            </w:pPr>
            <w:r>
              <w:t>Стоимость, тыс. руб.</w:t>
            </w:r>
          </w:p>
        </w:tc>
      </w:tr>
      <w:tr w:rsidR="00921F34" w:rsidTr="00921F34">
        <w:tc>
          <w:tcPr>
            <w:tcW w:w="1531" w:type="dxa"/>
          </w:tcPr>
          <w:p w:rsidR="00921F34" w:rsidRDefault="00921F34">
            <w:pPr>
              <w:pStyle w:val="ConsPlusNormal"/>
            </w:pPr>
            <w:r>
              <w:t>...</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r w:rsidR="00921F34" w:rsidTr="00921F34">
        <w:tc>
          <w:tcPr>
            <w:tcW w:w="1531" w:type="dxa"/>
          </w:tcPr>
          <w:p w:rsidR="00921F34" w:rsidRDefault="00921F34">
            <w:pPr>
              <w:pStyle w:val="ConsPlusNormal"/>
            </w:pPr>
            <w:r>
              <w:t>N</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bl>
    <w:p w:rsidR="00921F34" w:rsidRDefault="00921F34">
      <w:pPr>
        <w:pStyle w:val="ConsPlusNormal"/>
        <w:jc w:val="both"/>
      </w:pPr>
    </w:p>
    <w:p w:rsidR="00921F34" w:rsidRDefault="00921F34">
      <w:pPr>
        <w:pStyle w:val="ConsPlusNormal"/>
        <w:jc w:val="center"/>
        <w:outlineLvl w:val="3"/>
      </w:pPr>
      <w:r>
        <w:t>Этапы работ по проекту НИОКР, выполняемые заявителем</w:t>
      </w:r>
    </w:p>
    <w:p w:rsidR="00921F34" w:rsidRDefault="00921F34">
      <w:pPr>
        <w:pStyle w:val="ConsPlusNormal"/>
        <w:jc w:val="center"/>
      </w:pPr>
      <w:r>
        <w:t>после окончания выполнения проекта НИОКР, направленные</w:t>
      </w:r>
    </w:p>
    <w:p w:rsidR="00921F34" w:rsidRDefault="00921F34">
      <w:pPr>
        <w:pStyle w:val="ConsPlusNormal"/>
        <w:jc w:val="center"/>
      </w:pPr>
      <w:r>
        <w:t>на коммерциализацию результатов проекта НИОКР</w:t>
      </w:r>
    </w:p>
    <w:p w:rsidR="00921F34" w:rsidRDefault="00921F34">
      <w:pPr>
        <w:pStyle w:val="ConsPlusNormal"/>
        <w:jc w:val="center"/>
      </w:pPr>
      <w:r>
        <w:t>(включающие способы коммерциализации разработок</w:t>
      </w:r>
    </w:p>
    <w:p w:rsidR="00921F34" w:rsidRDefault="00921F34">
      <w:pPr>
        <w:pStyle w:val="ConsPlusNormal"/>
        <w:jc w:val="center"/>
      </w:pPr>
      <w:r>
        <w:t>(продажа патента(ов), заключение лицензионных</w:t>
      </w:r>
    </w:p>
    <w:p w:rsidR="00921F34" w:rsidRDefault="00921F34">
      <w:pPr>
        <w:pStyle w:val="ConsPlusNormal"/>
        <w:jc w:val="center"/>
      </w:pPr>
      <w:r>
        <w:t>договоров, организация серийного производства)</w:t>
      </w:r>
    </w:p>
    <w:p w:rsidR="00921F34" w:rsidRDefault="00921F34">
      <w:pPr>
        <w:pStyle w:val="ConsPlusNormal"/>
        <w:jc w:val="both"/>
      </w:pPr>
    </w:p>
    <w:tbl>
      <w:tblPr>
        <w:tblW w:w="104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247"/>
        <w:gridCol w:w="2098"/>
        <w:gridCol w:w="2211"/>
        <w:gridCol w:w="1814"/>
        <w:gridCol w:w="1587"/>
      </w:tblGrid>
      <w:tr w:rsidR="00921F34" w:rsidTr="00921F34">
        <w:tc>
          <w:tcPr>
            <w:tcW w:w="1531" w:type="dxa"/>
          </w:tcPr>
          <w:p w:rsidR="00921F34" w:rsidRDefault="00921F34">
            <w:pPr>
              <w:pStyle w:val="ConsPlusNormal"/>
              <w:jc w:val="center"/>
            </w:pPr>
            <w:r>
              <w:t>Номер этапа</w:t>
            </w:r>
          </w:p>
        </w:tc>
        <w:tc>
          <w:tcPr>
            <w:tcW w:w="1247" w:type="dxa"/>
          </w:tcPr>
          <w:p w:rsidR="00921F34" w:rsidRDefault="00921F34">
            <w:pPr>
              <w:pStyle w:val="ConsPlusNormal"/>
            </w:pPr>
            <w:r>
              <w:t>Название этапа</w:t>
            </w:r>
          </w:p>
        </w:tc>
        <w:tc>
          <w:tcPr>
            <w:tcW w:w="2098" w:type="dxa"/>
          </w:tcPr>
          <w:p w:rsidR="00921F34" w:rsidRDefault="00921F34">
            <w:pPr>
              <w:pStyle w:val="ConsPlusNormal"/>
            </w:pPr>
            <w:r>
              <w:t>Перечень работ и мероприятий</w:t>
            </w:r>
          </w:p>
        </w:tc>
        <w:tc>
          <w:tcPr>
            <w:tcW w:w="2211" w:type="dxa"/>
          </w:tcPr>
          <w:p w:rsidR="00921F34" w:rsidRDefault="00921F34">
            <w:pPr>
              <w:pStyle w:val="ConsPlusNormal"/>
            </w:pPr>
            <w:r>
              <w:t>Сроки выполнения работ</w:t>
            </w:r>
          </w:p>
        </w:tc>
        <w:tc>
          <w:tcPr>
            <w:tcW w:w="1814" w:type="dxa"/>
          </w:tcPr>
          <w:p w:rsidR="00921F34" w:rsidRDefault="00921F34">
            <w:pPr>
              <w:pStyle w:val="ConsPlusNormal"/>
            </w:pPr>
            <w:r>
              <w:t>Контрольные показатели и документы</w:t>
            </w:r>
          </w:p>
        </w:tc>
        <w:tc>
          <w:tcPr>
            <w:tcW w:w="1587" w:type="dxa"/>
          </w:tcPr>
          <w:p w:rsidR="00921F34" w:rsidRDefault="00921F34">
            <w:pPr>
              <w:pStyle w:val="ConsPlusNormal"/>
            </w:pPr>
            <w:r>
              <w:t>Стоимость, тыс. руб.</w:t>
            </w:r>
          </w:p>
        </w:tc>
      </w:tr>
      <w:tr w:rsidR="00921F34" w:rsidTr="00921F34">
        <w:tc>
          <w:tcPr>
            <w:tcW w:w="1531" w:type="dxa"/>
          </w:tcPr>
          <w:p w:rsidR="00921F34" w:rsidRDefault="00921F34">
            <w:pPr>
              <w:pStyle w:val="ConsPlusNormal"/>
            </w:pPr>
            <w:r>
              <w:t>...</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r w:rsidR="00921F34" w:rsidTr="00921F34">
        <w:tc>
          <w:tcPr>
            <w:tcW w:w="1531" w:type="dxa"/>
          </w:tcPr>
          <w:p w:rsidR="00921F34" w:rsidRDefault="00921F34">
            <w:pPr>
              <w:pStyle w:val="ConsPlusNormal"/>
            </w:pPr>
            <w:r>
              <w:t>N</w:t>
            </w:r>
          </w:p>
        </w:tc>
        <w:tc>
          <w:tcPr>
            <w:tcW w:w="1247" w:type="dxa"/>
          </w:tcPr>
          <w:p w:rsidR="00921F34" w:rsidRDefault="00921F34">
            <w:pPr>
              <w:pStyle w:val="ConsPlusNormal"/>
            </w:pPr>
          </w:p>
        </w:tc>
        <w:tc>
          <w:tcPr>
            <w:tcW w:w="2098" w:type="dxa"/>
          </w:tcPr>
          <w:p w:rsidR="00921F34" w:rsidRDefault="00921F34">
            <w:pPr>
              <w:pStyle w:val="ConsPlusNormal"/>
            </w:pPr>
          </w:p>
        </w:tc>
        <w:tc>
          <w:tcPr>
            <w:tcW w:w="2211" w:type="dxa"/>
          </w:tcPr>
          <w:p w:rsidR="00921F34" w:rsidRDefault="00921F34">
            <w:pPr>
              <w:pStyle w:val="ConsPlusNormal"/>
            </w:pPr>
          </w:p>
        </w:tc>
        <w:tc>
          <w:tcPr>
            <w:tcW w:w="1814" w:type="dxa"/>
          </w:tcPr>
          <w:p w:rsidR="00921F34" w:rsidRDefault="00921F34">
            <w:pPr>
              <w:pStyle w:val="ConsPlusNormal"/>
            </w:pPr>
          </w:p>
        </w:tc>
        <w:tc>
          <w:tcPr>
            <w:tcW w:w="1587" w:type="dxa"/>
          </w:tcPr>
          <w:p w:rsidR="00921F34" w:rsidRDefault="00921F34">
            <w:pPr>
              <w:pStyle w:val="ConsPlusNormal"/>
            </w:pPr>
          </w:p>
        </w:tc>
      </w:tr>
    </w:tbl>
    <w:p w:rsidR="00921F34" w:rsidRDefault="00921F34">
      <w:pPr>
        <w:pStyle w:val="ConsPlusNormal"/>
        <w:jc w:val="both"/>
      </w:pPr>
    </w:p>
    <w:p w:rsidR="00921F34" w:rsidRDefault="00921F34">
      <w:pPr>
        <w:pStyle w:val="ConsPlusNormal"/>
        <w:jc w:val="both"/>
      </w:pPr>
    </w:p>
    <w:p w:rsidR="00921F34" w:rsidRDefault="00921F34">
      <w:pPr>
        <w:pStyle w:val="ConsPlusNormal"/>
        <w:jc w:val="right"/>
        <w:outlineLvl w:val="2"/>
      </w:pPr>
      <w:r>
        <w:t>Приложение 7</w:t>
      </w:r>
    </w:p>
    <w:p w:rsidR="00921F34" w:rsidRDefault="00921F34">
      <w:pPr>
        <w:pStyle w:val="ConsPlusNormal"/>
        <w:jc w:val="right"/>
      </w:pPr>
      <w:r>
        <w:t>к Порядку</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rmal"/>
        <w:jc w:val="both"/>
      </w:pPr>
    </w:p>
    <w:p w:rsidR="00921F34" w:rsidRDefault="00921F34">
      <w:pPr>
        <w:pStyle w:val="ConsPlusNonformat"/>
        <w:jc w:val="both"/>
      </w:pPr>
      <w:r>
        <w:t xml:space="preserve">                                       УТВЕРЖДАЮ</w:t>
      </w:r>
    </w:p>
    <w:p w:rsidR="00921F34" w:rsidRDefault="00921F34">
      <w:pPr>
        <w:pStyle w:val="ConsPlusNonformat"/>
        <w:jc w:val="both"/>
      </w:pPr>
      <w:r>
        <w:t xml:space="preserve">                                       Заявитель</w:t>
      </w:r>
    </w:p>
    <w:p w:rsidR="00921F34" w:rsidRDefault="00921F34">
      <w:pPr>
        <w:pStyle w:val="ConsPlusNonformat"/>
        <w:jc w:val="both"/>
      </w:pPr>
      <w:r>
        <w:t xml:space="preserve">                                       _____________/_____________________/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r>
        <w:t xml:space="preserve">                                       "__"_____________ 20__ г.</w:t>
      </w:r>
    </w:p>
    <w:p w:rsidR="00921F34" w:rsidRDefault="00921F34">
      <w:pPr>
        <w:pStyle w:val="ConsPlusNonformat"/>
        <w:jc w:val="both"/>
      </w:pPr>
    </w:p>
    <w:p w:rsidR="00921F34" w:rsidRDefault="00921F34">
      <w:pPr>
        <w:pStyle w:val="ConsPlusNonformat"/>
        <w:jc w:val="both"/>
      </w:pPr>
      <w:bookmarkStart w:id="23" w:name="P845"/>
      <w:bookmarkEnd w:id="23"/>
      <w:r>
        <w:t xml:space="preserve">                                 СМЕТА &lt;1&gt;</w:t>
      </w:r>
    </w:p>
    <w:p w:rsidR="00921F34" w:rsidRDefault="00921F34">
      <w:pPr>
        <w:pStyle w:val="ConsPlusNonformat"/>
        <w:jc w:val="both"/>
      </w:pPr>
      <w:r>
        <w:t xml:space="preserve">                      расходов на выполнение проекта</w:t>
      </w:r>
    </w:p>
    <w:p w:rsidR="00921F34" w:rsidRDefault="00921F34">
      <w:pPr>
        <w:pStyle w:val="ConsPlusNonformat"/>
        <w:jc w:val="both"/>
      </w:pPr>
      <w:r>
        <w:t xml:space="preserve">                      НИОКР за счет Субсидии по теме</w:t>
      </w:r>
    </w:p>
    <w:p w:rsidR="00921F34" w:rsidRDefault="00921F34">
      <w:pPr>
        <w:pStyle w:val="ConsPlusNonformat"/>
        <w:jc w:val="both"/>
      </w:pPr>
      <w:r>
        <w:t xml:space="preserve">                    "_________________________________"</w:t>
      </w:r>
    </w:p>
    <w:p w:rsidR="00921F34" w:rsidRDefault="00921F34">
      <w:pPr>
        <w:pStyle w:val="ConsPlusNonformat"/>
        <w:jc w:val="both"/>
      </w:pPr>
      <w:r>
        <w:t xml:space="preserve">                            (наименование темы)</w:t>
      </w:r>
    </w:p>
    <w:p w:rsidR="00921F34" w:rsidRDefault="00921F34">
      <w:pPr>
        <w:pStyle w:val="ConsPlusNonformat"/>
        <w:jc w:val="both"/>
      </w:pPr>
    </w:p>
    <w:p w:rsidR="00921F34" w:rsidRDefault="00921F34">
      <w:pPr>
        <w:pStyle w:val="ConsPlusNonformat"/>
        <w:jc w:val="both"/>
      </w:pPr>
      <w:r>
        <w:t xml:space="preserve">    --------------------------------</w:t>
      </w:r>
    </w:p>
    <w:p w:rsidR="00921F34" w:rsidRDefault="00921F34">
      <w:pPr>
        <w:pStyle w:val="ConsPlusNonformat"/>
        <w:jc w:val="both"/>
      </w:pPr>
      <w:r>
        <w:t xml:space="preserve">    &lt;1&gt;  Представляется  с  расчетом  запрашиваемой  субсидии на выполнение</w:t>
      </w:r>
    </w:p>
    <w:p w:rsidR="00921F34" w:rsidRDefault="00921F34">
      <w:pPr>
        <w:pStyle w:val="ConsPlusNonformat"/>
        <w:jc w:val="both"/>
      </w:pPr>
      <w:r>
        <w:t>проекта  НИОКР  с подтверждающими документами (структура цены на проведение</w:t>
      </w:r>
    </w:p>
    <w:p w:rsidR="00921F34" w:rsidRDefault="00921F34">
      <w:pPr>
        <w:pStyle w:val="ConsPlusNonformat"/>
        <w:jc w:val="both"/>
      </w:pPr>
      <w:r>
        <w:t>работ,  расшифровки  затрат по статьям расходов, план финансирования работ,</w:t>
      </w:r>
    </w:p>
    <w:p w:rsidR="00921F34" w:rsidRDefault="00921F34">
      <w:pPr>
        <w:pStyle w:val="ConsPlusNonformat"/>
        <w:jc w:val="both"/>
      </w:pPr>
      <w:r>
        <w:t>сметная калькуляция и т.п.).</w:t>
      </w:r>
    </w:p>
    <w:p w:rsidR="00921F34" w:rsidRDefault="00921F34">
      <w:pPr>
        <w:pStyle w:val="ConsPlusNormal"/>
        <w:jc w:val="both"/>
      </w:pPr>
    </w:p>
    <w:tbl>
      <w:tblPr>
        <w:tblW w:w="1053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767"/>
        <w:gridCol w:w="1807"/>
      </w:tblGrid>
      <w:tr w:rsidR="00921F34" w:rsidTr="00921F34">
        <w:tc>
          <w:tcPr>
            <w:tcW w:w="964" w:type="dxa"/>
          </w:tcPr>
          <w:p w:rsidR="00921F34" w:rsidRDefault="00921F34">
            <w:pPr>
              <w:pStyle w:val="ConsPlusNormal"/>
            </w:pPr>
            <w:r>
              <w:t>Код по КПС</w:t>
            </w:r>
          </w:p>
        </w:tc>
        <w:tc>
          <w:tcPr>
            <w:tcW w:w="7767" w:type="dxa"/>
          </w:tcPr>
          <w:p w:rsidR="00921F34" w:rsidRDefault="00921F34">
            <w:pPr>
              <w:pStyle w:val="ConsPlusNormal"/>
              <w:jc w:val="center"/>
            </w:pPr>
            <w:r>
              <w:t>Наименование статей расходов</w:t>
            </w:r>
          </w:p>
        </w:tc>
        <w:tc>
          <w:tcPr>
            <w:tcW w:w="1807" w:type="dxa"/>
          </w:tcPr>
          <w:p w:rsidR="00921F34" w:rsidRDefault="00921F34">
            <w:pPr>
              <w:pStyle w:val="ConsPlusNormal"/>
              <w:jc w:val="center"/>
            </w:pPr>
            <w:r>
              <w:t>Сумма, руб.</w:t>
            </w:r>
          </w:p>
        </w:tc>
      </w:tr>
      <w:tr w:rsidR="00921F34" w:rsidTr="00921F34">
        <w:tc>
          <w:tcPr>
            <w:tcW w:w="964" w:type="dxa"/>
          </w:tcPr>
          <w:p w:rsidR="00921F34" w:rsidRDefault="00921F34">
            <w:pPr>
              <w:pStyle w:val="ConsPlusNormal"/>
              <w:jc w:val="center"/>
            </w:pPr>
            <w:r>
              <w:t>1</w:t>
            </w:r>
          </w:p>
        </w:tc>
        <w:tc>
          <w:tcPr>
            <w:tcW w:w="7767" w:type="dxa"/>
          </w:tcPr>
          <w:p w:rsidR="00921F34" w:rsidRDefault="00921F34">
            <w:pPr>
              <w:pStyle w:val="ConsPlusNormal"/>
              <w:jc w:val="center"/>
            </w:pPr>
            <w:r>
              <w:t>2</w:t>
            </w:r>
          </w:p>
        </w:tc>
        <w:tc>
          <w:tcPr>
            <w:tcW w:w="1807" w:type="dxa"/>
          </w:tcPr>
          <w:p w:rsidR="00921F34" w:rsidRDefault="00921F34">
            <w:pPr>
              <w:pStyle w:val="ConsPlusNormal"/>
              <w:jc w:val="center"/>
            </w:pPr>
            <w:r>
              <w:t>3</w:t>
            </w:r>
          </w:p>
        </w:tc>
      </w:tr>
      <w:tr w:rsidR="00921F34" w:rsidTr="00921F34">
        <w:tc>
          <w:tcPr>
            <w:tcW w:w="964" w:type="dxa"/>
          </w:tcPr>
          <w:p w:rsidR="00921F34" w:rsidRDefault="00921F34">
            <w:pPr>
              <w:pStyle w:val="ConsPlusNormal"/>
              <w:jc w:val="center"/>
            </w:pPr>
            <w:r>
              <w:t>211</w:t>
            </w:r>
          </w:p>
        </w:tc>
        <w:tc>
          <w:tcPr>
            <w:tcW w:w="7767" w:type="dxa"/>
          </w:tcPr>
          <w:p w:rsidR="00921F34" w:rsidRDefault="00921F34">
            <w:pPr>
              <w:pStyle w:val="ConsPlusNormal"/>
            </w:pPr>
            <w:r>
              <w:t>Заработная плата (оплата труда исполнителя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212</w:t>
            </w:r>
          </w:p>
        </w:tc>
        <w:tc>
          <w:tcPr>
            <w:tcW w:w="7767" w:type="dxa"/>
          </w:tcPr>
          <w:p w:rsidR="00921F34" w:rsidRDefault="00921F34">
            <w:pPr>
              <w:pStyle w:val="ConsPlusNormal"/>
            </w:pPr>
            <w:r>
              <w:t>Прочие выплаты (командировки и служебные разъезды в части оплаты суточных)</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213</w:t>
            </w:r>
          </w:p>
        </w:tc>
        <w:tc>
          <w:tcPr>
            <w:tcW w:w="7767" w:type="dxa"/>
          </w:tcPr>
          <w:p w:rsidR="00921F34" w:rsidRDefault="00921F34">
            <w:pPr>
              <w:pStyle w:val="ConsPlusNormal"/>
            </w:pPr>
            <w:r>
              <w:t>Начисления на заработную плату</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221</w:t>
            </w:r>
          </w:p>
        </w:tc>
        <w:tc>
          <w:tcPr>
            <w:tcW w:w="7767" w:type="dxa"/>
          </w:tcPr>
          <w:p w:rsidR="00921F34" w:rsidRDefault="00921F34">
            <w:pPr>
              <w:pStyle w:val="ConsPlusNormal"/>
            </w:pPr>
            <w:r>
              <w:t>Услуги связи</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222</w:t>
            </w:r>
          </w:p>
        </w:tc>
        <w:tc>
          <w:tcPr>
            <w:tcW w:w="7767" w:type="dxa"/>
          </w:tcPr>
          <w:p w:rsidR="00921F34" w:rsidRDefault="00921F34">
            <w:pPr>
              <w:pStyle w:val="ConsPlusNormal"/>
            </w:pPr>
            <w:r>
              <w:t>Транспортные услуги, в том числе оплата транспортных расходов при командировках и служебных разъездах</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lastRenderedPageBreak/>
              <w:t>224</w:t>
            </w:r>
          </w:p>
        </w:tc>
        <w:tc>
          <w:tcPr>
            <w:tcW w:w="7767" w:type="dxa"/>
          </w:tcPr>
          <w:p w:rsidR="00921F34" w:rsidRDefault="00921F34">
            <w:pPr>
              <w:pStyle w:val="ConsPlusNormal"/>
            </w:pPr>
            <w:r>
              <w:t>Аренда помещений для выполнения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224</w:t>
            </w:r>
          </w:p>
        </w:tc>
        <w:tc>
          <w:tcPr>
            <w:tcW w:w="7767" w:type="dxa"/>
          </w:tcPr>
          <w:p w:rsidR="00921F34" w:rsidRDefault="00921F34">
            <w:pPr>
              <w:pStyle w:val="ConsPlusNormal"/>
            </w:pPr>
            <w:r>
              <w:t>Аренда оборудования для осуществления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225</w:t>
            </w:r>
          </w:p>
        </w:tc>
        <w:tc>
          <w:tcPr>
            <w:tcW w:w="7767" w:type="dxa"/>
          </w:tcPr>
          <w:p w:rsidR="00921F34" w:rsidRDefault="00921F34">
            <w:pPr>
              <w:pStyle w:val="ConsPlusNormal"/>
            </w:pPr>
            <w:r>
              <w:t>Услуги по содержанию имущества</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Оплата работ соисполнителей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Оплата работ и услуг сторонних организаций</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Прочие услуги, в том числе оплата проживания на время нахождения в служебной командировке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290</w:t>
            </w:r>
          </w:p>
        </w:tc>
        <w:tc>
          <w:tcPr>
            <w:tcW w:w="7767" w:type="dxa"/>
          </w:tcPr>
          <w:p w:rsidR="00921F34" w:rsidRDefault="00921F34">
            <w:pPr>
              <w:pStyle w:val="ConsPlusNormal"/>
            </w:pPr>
            <w:r>
              <w:t>Прочие расходы</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7767" w:type="dxa"/>
          </w:tcPr>
          <w:p w:rsidR="00921F34" w:rsidRDefault="00921F34">
            <w:pPr>
              <w:pStyle w:val="ConsPlusNormal"/>
            </w:pPr>
            <w:r>
              <w:t>Специализированное оборудование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7767" w:type="dxa"/>
          </w:tcPr>
          <w:p w:rsidR="00921F34" w:rsidRDefault="00921F34">
            <w:pPr>
              <w:pStyle w:val="ConsPlusNormal"/>
            </w:pPr>
            <w:r>
              <w:t>Увеличение стоимости основных средств</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7767" w:type="dxa"/>
          </w:tcPr>
          <w:p w:rsidR="00921F34" w:rsidRDefault="00921F34">
            <w:pPr>
              <w:pStyle w:val="ConsPlusNormal"/>
            </w:pPr>
            <w:r>
              <w:t>Материалы, сырье, комплектующие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7767" w:type="dxa"/>
          </w:tcPr>
          <w:p w:rsidR="00921F34" w:rsidRDefault="00921F34">
            <w:pPr>
              <w:pStyle w:val="ConsPlusNormal"/>
            </w:pPr>
            <w:r>
              <w:t>Увеличение стоимости материальных запасов, в том числе прочих расходных материалов и предметов снабжения</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r>
              <w:t>ИТОГО расходов по проекту НИОКР</w:t>
            </w:r>
          </w:p>
        </w:tc>
        <w:tc>
          <w:tcPr>
            <w:tcW w:w="1807" w:type="dxa"/>
          </w:tcPr>
          <w:p w:rsidR="00921F34" w:rsidRDefault="00921F34">
            <w:pPr>
              <w:pStyle w:val="ConsPlusNormal"/>
            </w:pPr>
          </w:p>
        </w:tc>
      </w:tr>
    </w:tbl>
    <w:p w:rsidR="00921F34" w:rsidRDefault="00921F34">
      <w:pPr>
        <w:pStyle w:val="ConsPlusNormal"/>
        <w:jc w:val="both"/>
      </w:pPr>
    </w:p>
    <w:p w:rsidR="00921F34" w:rsidRDefault="00921F34">
      <w:pPr>
        <w:pStyle w:val="ConsPlusNormal"/>
        <w:jc w:val="center"/>
        <w:outlineLvl w:val="3"/>
      </w:pPr>
      <w:r>
        <w:t>Расшифровка статьи расходов "Прочие расходы" сметы</w:t>
      </w:r>
    </w:p>
    <w:p w:rsidR="00921F34" w:rsidRDefault="00921F34">
      <w:pPr>
        <w:pStyle w:val="ConsPlusNormal"/>
        <w:jc w:val="center"/>
      </w:pPr>
      <w:r>
        <w:t>расходов на выполнение проекта НИОКР за счет Субсидии</w:t>
      </w:r>
    </w:p>
    <w:p w:rsidR="00921F34" w:rsidRDefault="00921F34">
      <w:pPr>
        <w:pStyle w:val="ConsPlusNormal"/>
        <w:jc w:val="both"/>
      </w:pPr>
    </w:p>
    <w:tbl>
      <w:tblPr>
        <w:tblW w:w="1053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767"/>
        <w:gridCol w:w="1807"/>
      </w:tblGrid>
      <w:tr w:rsidR="00921F34" w:rsidTr="00921F34">
        <w:tc>
          <w:tcPr>
            <w:tcW w:w="964" w:type="dxa"/>
          </w:tcPr>
          <w:p w:rsidR="00921F34" w:rsidRDefault="00921F34">
            <w:pPr>
              <w:pStyle w:val="ConsPlusNormal"/>
              <w:jc w:val="center"/>
            </w:pPr>
            <w:r>
              <w:t>N</w:t>
            </w:r>
          </w:p>
          <w:p w:rsidR="00921F34" w:rsidRDefault="00921F34">
            <w:pPr>
              <w:pStyle w:val="ConsPlusNormal"/>
              <w:jc w:val="center"/>
            </w:pPr>
            <w:r>
              <w:t>п/п</w:t>
            </w:r>
          </w:p>
        </w:tc>
        <w:tc>
          <w:tcPr>
            <w:tcW w:w="7767" w:type="dxa"/>
          </w:tcPr>
          <w:p w:rsidR="00921F34" w:rsidRDefault="00921F34">
            <w:pPr>
              <w:pStyle w:val="ConsPlusNormal"/>
              <w:jc w:val="center"/>
            </w:pPr>
            <w:r>
              <w:t>Наименование статей расходов</w:t>
            </w:r>
          </w:p>
        </w:tc>
        <w:tc>
          <w:tcPr>
            <w:tcW w:w="1807" w:type="dxa"/>
          </w:tcPr>
          <w:p w:rsidR="00921F34" w:rsidRDefault="00921F34">
            <w:pPr>
              <w:pStyle w:val="ConsPlusNormal"/>
              <w:jc w:val="center"/>
            </w:pPr>
            <w:r>
              <w:t>Сумма, руб.</w:t>
            </w:r>
          </w:p>
        </w:tc>
      </w:tr>
      <w:tr w:rsidR="00921F34" w:rsidTr="00921F34">
        <w:tc>
          <w:tcPr>
            <w:tcW w:w="964" w:type="dxa"/>
          </w:tcPr>
          <w:p w:rsidR="00921F34" w:rsidRDefault="00921F34">
            <w:pPr>
              <w:pStyle w:val="ConsPlusNormal"/>
            </w:pPr>
            <w:r>
              <w:t>1</w:t>
            </w: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r>
              <w:t>...</w:t>
            </w: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r>
              <w:t>N</w:t>
            </w:r>
          </w:p>
        </w:tc>
        <w:tc>
          <w:tcPr>
            <w:tcW w:w="7767" w:type="dxa"/>
          </w:tcPr>
          <w:p w:rsidR="00921F34" w:rsidRDefault="00921F34">
            <w:pPr>
              <w:pStyle w:val="ConsPlusNormal"/>
            </w:pP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r>
              <w:t>ИТОГО</w:t>
            </w:r>
          </w:p>
        </w:tc>
        <w:tc>
          <w:tcPr>
            <w:tcW w:w="1807" w:type="dxa"/>
          </w:tcPr>
          <w:p w:rsidR="00921F34" w:rsidRDefault="00921F34">
            <w:pPr>
              <w:pStyle w:val="ConsPlusNormal"/>
            </w:pPr>
          </w:p>
        </w:tc>
      </w:tr>
    </w:tbl>
    <w:p w:rsidR="00921F34" w:rsidRDefault="00921F34">
      <w:pPr>
        <w:pStyle w:val="ConsPlusNormal"/>
        <w:jc w:val="both"/>
      </w:pPr>
    </w:p>
    <w:p w:rsidR="00921F34" w:rsidRDefault="00921F34">
      <w:pPr>
        <w:pStyle w:val="ConsPlusNonformat"/>
        <w:jc w:val="both"/>
      </w:pPr>
      <w:r>
        <w:t>Приложение:  расчет  запрашиваемой  субсидии  на выполнение проекта НИОКР с</w:t>
      </w:r>
    </w:p>
    <w:p w:rsidR="00921F34" w:rsidRDefault="00921F34">
      <w:pPr>
        <w:pStyle w:val="ConsPlusNonformat"/>
        <w:jc w:val="both"/>
      </w:pPr>
      <w:r>
        <w:t>подтверждающими документами на ________ л. в 1 экз.</w:t>
      </w:r>
    </w:p>
    <w:p w:rsidR="00921F34" w:rsidRDefault="00921F34">
      <w:pPr>
        <w:pStyle w:val="ConsPlusNonformat"/>
        <w:jc w:val="both"/>
      </w:pPr>
    </w:p>
    <w:p w:rsidR="00921F34" w:rsidRDefault="00921F34">
      <w:pPr>
        <w:pStyle w:val="ConsPlusNonformat"/>
        <w:jc w:val="both"/>
      </w:pPr>
      <w:r>
        <w:t>Заявитель                     _______________     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p>
    <w:p w:rsidR="00921F34" w:rsidRDefault="00921F34">
      <w:pPr>
        <w:pStyle w:val="ConsPlusNonformat"/>
        <w:jc w:val="both"/>
      </w:pPr>
      <w:r>
        <w:t>Главный бухгалтер             _______________     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p>
    <w:p w:rsidR="00921F34" w:rsidRDefault="00921F34">
      <w:pPr>
        <w:pStyle w:val="ConsPlusNonformat"/>
        <w:jc w:val="both"/>
      </w:pPr>
      <w:r>
        <w:t xml:space="preserve">                                              М.П.</w:t>
      </w:r>
    </w:p>
    <w:p w:rsidR="00921F34" w:rsidRDefault="00921F34">
      <w:pPr>
        <w:pStyle w:val="ConsPlusNonformat"/>
        <w:jc w:val="both"/>
      </w:pPr>
      <w:r>
        <w:t xml:space="preserve">                                              (при наличии)</w:t>
      </w:r>
    </w:p>
    <w:p w:rsidR="00921F34" w:rsidRDefault="00921F34">
      <w:pPr>
        <w:pStyle w:val="ConsPlusNormal"/>
        <w:jc w:val="right"/>
        <w:outlineLvl w:val="2"/>
      </w:pPr>
      <w:r>
        <w:lastRenderedPageBreak/>
        <w:t>Приложение 8</w:t>
      </w:r>
    </w:p>
    <w:p w:rsidR="00921F34" w:rsidRDefault="00921F34">
      <w:pPr>
        <w:pStyle w:val="ConsPlusNormal"/>
        <w:jc w:val="right"/>
      </w:pPr>
      <w:r>
        <w:t>к Положению</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rmal"/>
        <w:jc w:val="both"/>
      </w:pPr>
    </w:p>
    <w:p w:rsidR="00921F34" w:rsidRDefault="00921F34">
      <w:pPr>
        <w:pStyle w:val="ConsPlusNonformat"/>
        <w:jc w:val="both"/>
      </w:pPr>
      <w:r>
        <w:t xml:space="preserve">                                       УТВЕРЖДАЮ</w:t>
      </w:r>
    </w:p>
    <w:p w:rsidR="00921F34" w:rsidRDefault="00921F34">
      <w:pPr>
        <w:pStyle w:val="ConsPlusNonformat"/>
        <w:jc w:val="both"/>
      </w:pPr>
      <w:r>
        <w:t xml:space="preserve">                                       Заявитель</w:t>
      </w:r>
    </w:p>
    <w:p w:rsidR="00921F34" w:rsidRDefault="00921F34">
      <w:pPr>
        <w:pStyle w:val="ConsPlusNonformat"/>
        <w:jc w:val="both"/>
      </w:pPr>
      <w:r>
        <w:t xml:space="preserve">                                       _____________/_____________________/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r>
        <w:t xml:space="preserve">                                       "__"_____________ 20__ г.</w:t>
      </w:r>
    </w:p>
    <w:p w:rsidR="00921F34" w:rsidRDefault="00921F34">
      <w:pPr>
        <w:pStyle w:val="ConsPlusNonformat"/>
        <w:jc w:val="both"/>
      </w:pPr>
    </w:p>
    <w:p w:rsidR="00921F34" w:rsidRDefault="00921F34">
      <w:pPr>
        <w:pStyle w:val="ConsPlusNonformat"/>
        <w:jc w:val="both"/>
      </w:pPr>
      <w:bookmarkStart w:id="24" w:name="P971"/>
      <w:bookmarkEnd w:id="24"/>
      <w:r>
        <w:t xml:space="preserve">                                   СМЕТА</w:t>
      </w:r>
    </w:p>
    <w:p w:rsidR="00921F34" w:rsidRDefault="00921F34">
      <w:pPr>
        <w:pStyle w:val="ConsPlusNonformat"/>
        <w:jc w:val="both"/>
      </w:pPr>
      <w:r>
        <w:t xml:space="preserve">                   расходов на выполнение проекта НИОКР</w:t>
      </w:r>
    </w:p>
    <w:p w:rsidR="00921F34" w:rsidRDefault="00921F34">
      <w:pPr>
        <w:pStyle w:val="ConsPlusNonformat"/>
        <w:jc w:val="both"/>
      </w:pPr>
      <w:r>
        <w:t xml:space="preserve">                    за счет собственных (привлеченных)</w:t>
      </w:r>
    </w:p>
    <w:p w:rsidR="00921F34" w:rsidRDefault="00921F34">
      <w:pPr>
        <w:pStyle w:val="ConsPlusNonformat"/>
        <w:jc w:val="both"/>
      </w:pPr>
      <w:r>
        <w:t xml:space="preserve">                         средств заявителя по теме</w:t>
      </w:r>
    </w:p>
    <w:p w:rsidR="00921F34" w:rsidRDefault="00921F34">
      <w:pPr>
        <w:pStyle w:val="ConsPlusNonformat"/>
        <w:jc w:val="both"/>
      </w:pPr>
      <w:r>
        <w:t xml:space="preserve">                    "_________________________________"</w:t>
      </w:r>
    </w:p>
    <w:p w:rsidR="00921F34" w:rsidRDefault="00921F34">
      <w:pPr>
        <w:pStyle w:val="ConsPlusNonformat"/>
        <w:jc w:val="both"/>
      </w:pPr>
      <w:r>
        <w:t xml:space="preserve">                            (наименование темы)</w:t>
      </w:r>
    </w:p>
    <w:p w:rsidR="00921F34" w:rsidRDefault="00921F34">
      <w:pPr>
        <w:pStyle w:val="ConsPlusNormal"/>
        <w:jc w:val="both"/>
      </w:pPr>
    </w:p>
    <w:tbl>
      <w:tblPr>
        <w:tblW w:w="1053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767"/>
        <w:gridCol w:w="1807"/>
      </w:tblGrid>
      <w:tr w:rsidR="00921F34" w:rsidTr="00921F34">
        <w:tc>
          <w:tcPr>
            <w:tcW w:w="964" w:type="dxa"/>
          </w:tcPr>
          <w:p w:rsidR="00921F34" w:rsidRDefault="00921F34">
            <w:pPr>
              <w:pStyle w:val="ConsPlusNormal"/>
            </w:pPr>
            <w:r>
              <w:t>Код по КПС</w:t>
            </w:r>
          </w:p>
        </w:tc>
        <w:tc>
          <w:tcPr>
            <w:tcW w:w="7767" w:type="dxa"/>
          </w:tcPr>
          <w:p w:rsidR="00921F34" w:rsidRDefault="00921F34">
            <w:pPr>
              <w:pStyle w:val="ConsPlusNormal"/>
              <w:jc w:val="center"/>
            </w:pPr>
            <w:r>
              <w:t>Наименование статей расходов</w:t>
            </w:r>
          </w:p>
        </w:tc>
        <w:tc>
          <w:tcPr>
            <w:tcW w:w="1807" w:type="dxa"/>
          </w:tcPr>
          <w:p w:rsidR="00921F34" w:rsidRDefault="00921F34">
            <w:pPr>
              <w:pStyle w:val="ConsPlusNormal"/>
              <w:jc w:val="center"/>
            </w:pPr>
            <w:r>
              <w:t>Сумма, руб.</w:t>
            </w:r>
          </w:p>
        </w:tc>
      </w:tr>
      <w:tr w:rsidR="00921F34" w:rsidTr="00921F34">
        <w:tc>
          <w:tcPr>
            <w:tcW w:w="964" w:type="dxa"/>
          </w:tcPr>
          <w:p w:rsidR="00921F34" w:rsidRDefault="00921F34">
            <w:pPr>
              <w:pStyle w:val="ConsPlusNormal"/>
              <w:jc w:val="center"/>
            </w:pPr>
            <w:r>
              <w:t>1</w:t>
            </w:r>
          </w:p>
        </w:tc>
        <w:tc>
          <w:tcPr>
            <w:tcW w:w="7767" w:type="dxa"/>
          </w:tcPr>
          <w:p w:rsidR="00921F34" w:rsidRDefault="00921F34">
            <w:pPr>
              <w:pStyle w:val="ConsPlusNormal"/>
              <w:jc w:val="center"/>
            </w:pPr>
            <w:r>
              <w:t>2</w:t>
            </w:r>
          </w:p>
        </w:tc>
        <w:tc>
          <w:tcPr>
            <w:tcW w:w="1807" w:type="dxa"/>
          </w:tcPr>
          <w:p w:rsidR="00921F34" w:rsidRDefault="00921F34">
            <w:pPr>
              <w:pStyle w:val="ConsPlusNormal"/>
              <w:jc w:val="center"/>
            </w:pPr>
            <w:r>
              <w:t>3</w:t>
            </w:r>
          </w:p>
        </w:tc>
      </w:tr>
      <w:tr w:rsidR="00921F34" w:rsidTr="00921F34">
        <w:tc>
          <w:tcPr>
            <w:tcW w:w="964" w:type="dxa"/>
          </w:tcPr>
          <w:p w:rsidR="00921F34" w:rsidRDefault="00921F34">
            <w:pPr>
              <w:pStyle w:val="ConsPlusNormal"/>
              <w:jc w:val="center"/>
            </w:pPr>
            <w:r>
              <w:t>211</w:t>
            </w:r>
          </w:p>
        </w:tc>
        <w:tc>
          <w:tcPr>
            <w:tcW w:w="7767" w:type="dxa"/>
          </w:tcPr>
          <w:p w:rsidR="00921F34" w:rsidRDefault="00921F34">
            <w:pPr>
              <w:pStyle w:val="ConsPlusNormal"/>
            </w:pPr>
            <w:r>
              <w:t>Заработная плата (оплата труда исполнителя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212</w:t>
            </w:r>
          </w:p>
        </w:tc>
        <w:tc>
          <w:tcPr>
            <w:tcW w:w="7767" w:type="dxa"/>
          </w:tcPr>
          <w:p w:rsidR="00921F34" w:rsidRDefault="00921F34">
            <w:pPr>
              <w:pStyle w:val="ConsPlusNormal"/>
            </w:pPr>
            <w:r>
              <w:t>Прочие выплаты (командировки и служебные разъезды в части оплаты суточных)</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213</w:t>
            </w:r>
          </w:p>
        </w:tc>
        <w:tc>
          <w:tcPr>
            <w:tcW w:w="7767" w:type="dxa"/>
          </w:tcPr>
          <w:p w:rsidR="00921F34" w:rsidRDefault="00921F34">
            <w:pPr>
              <w:pStyle w:val="ConsPlusNormal"/>
            </w:pPr>
            <w:r>
              <w:t>Начисления на заработную плату</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221</w:t>
            </w:r>
          </w:p>
        </w:tc>
        <w:tc>
          <w:tcPr>
            <w:tcW w:w="7767" w:type="dxa"/>
          </w:tcPr>
          <w:p w:rsidR="00921F34" w:rsidRDefault="00921F34">
            <w:pPr>
              <w:pStyle w:val="ConsPlusNormal"/>
            </w:pPr>
            <w:r>
              <w:t>Услуги связи</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222</w:t>
            </w:r>
          </w:p>
        </w:tc>
        <w:tc>
          <w:tcPr>
            <w:tcW w:w="7767" w:type="dxa"/>
          </w:tcPr>
          <w:p w:rsidR="00921F34" w:rsidRDefault="00921F34">
            <w:pPr>
              <w:pStyle w:val="ConsPlusNormal"/>
            </w:pPr>
            <w:r>
              <w:t>Транспортные услуги, в том числе оплата транспортных расходов при командировках и служебных разъездах</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224</w:t>
            </w:r>
          </w:p>
        </w:tc>
        <w:tc>
          <w:tcPr>
            <w:tcW w:w="7767" w:type="dxa"/>
          </w:tcPr>
          <w:p w:rsidR="00921F34" w:rsidRDefault="00921F34">
            <w:pPr>
              <w:pStyle w:val="ConsPlusNormal"/>
            </w:pPr>
            <w:r>
              <w:t>Аренда помещений для выполнения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224</w:t>
            </w:r>
          </w:p>
        </w:tc>
        <w:tc>
          <w:tcPr>
            <w:tcW w:w="7767" w:type="dxa"/>
          </w:tcPr>
          <w:p w:rsidR="00921F34" w:rsidRDefault="00921F34">
            <w:pPr>
              <w:pStyle w:val="ConsPlusNormal"/>
            </w:pPr>
            <w:r>
              <w:t>Аренда оборудования для осуществления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225</w:t>
            </w:r>
          </w:p>
        </w:tc>
        <w:tc>
          <w:tcPr>
            <w:tcW w:w="7767" w:type="dxa"/>
          </w:tcPr>
          <w:p w:rsidR="00921F34" w:rsidRDefault="00921F34">
            <w:pPr>
              <w:pStyle w:val="ConsPlusNormal"/>
            </w:pPr>
            <w:r>
              <w:t>Услуги по содержанию имущества</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Оплата работ соисполнителей проекта НИОКР</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Оплата работ и услуг сторонних организаций</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7767" w:type="dxa"/>
          </w:tcPr>
          <w:p w:rsidR="00921F34" w:rsidRDefault="00921F34">
            <w:pPr>
              <w:pStyle w:val="ConsPlusNormal"/>
            </w:pPr>
            <w:r>
              <w:t>Прочие услуги, в том числе оплата проживания на время нахождения в служебной командировке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290</w:t>
            </w:r>
          </w:p>
        </w:tc>
        <w:tc>
          <w:tcPr>
            <w:tcW w:w="7767" w:type="dxa"/>
          </w:tcPr>
          <w:p w:rsidR="00921F34" w:rsidRDefault="00921F34">
            <w:pPr>
              <w:pStyle w:val="ConsPlusNormal"/>
            </w:pPr>
            <w:r>
              <w:t>Прочие расходы</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7767" w:type="dxa"/>
          </w:tcPr>
          <w:p w:rsidR="00921F34" w:rsidRDefault="00921F34">
            <w:pPr>
              <w:pStyle w:val="ConsPlusNormal"/>
            </w:pPr>
            <w:r>
              <w:t>Специализированное оборудование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7767" w:type="dxa"/>
          </w:tcPr>
          <w:p w:rsidR="00921F34" w:rsidRDefault="00921F34">
            <w:pPr>
              <w:pStyle w:val="ConsPlusNormal"/>
            </w:pPr>
            <w:r>
              <w:t>Увеличение стоимости основных средств</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7767" w:type="dxa"/>
          </w:tcPr>
          <w:p w:rsidR="00921F34" w:rsidRDefault="00921F34">
            <w:pPr>
              <w:pStyle w:val="ConsPlusNormal"/>
            </w:pPr>
            <w:r>
              <w:t>Материалы, сырье, комплектующие</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7767" w:type="dxa"/>
          </w:tcPr>
          <w:p w:rsidR="00921F34" w:rsidRDefault="00921F34">
            <w:pPr>
              <w:pStyle w:val="ConsPlusNormal"/>
            </w:pPr>
            <w:r>
              <w:t>Увеличение стоимости материальных запасов, в том числе прочие расходные материалы и предметы снабжения</w:t>
            </w:r>
          </w:p>
        </w:tc>
        <w:tc>
          <w:tcPr>
            <w:tcW w:w="1807" w:type="dxa"/>
          </w:tcPr>
          <w:p w:rsidR="00921F34" w:rsidRDefault="00921F34">
            <w:pPr>
              <w:pStyle w:val="ConsPlusNormal"/>
            </w:pPr>
          </w:p>
        </w:tc>
      </w:tr>
      <w:tr w:rsidR="00921F34" w:rsidTr="00921F34">
        <w:tc>
          <w:tcPr>
            <w:tcW w:w="964" w:type="dxa"/>
          </w:tcPr>
          <w:p w:rsidR="00921F34" w:rsidRDefault="00921F34">
            <w:pPr>
              <w:pStyle w:val="ConsPlusNormal"/>
            </w:pPr>
          </w:p>
        </w:tc>
        <w:tc>
          <w:tcPr>
            <w:tcW w:w="7767" w:type="dxa"/>
          </w:tcPr>
          <w:p w:rsidR="00921F34" w:rsidRDefault="00921F34">
            <w:pPr>
              <w:pStyle w:val="ConsPlusNormal"/>
            </w:pPr>
            <w:r>
              <w:t>ИТОГО расходов по проекту НИОКР</w:t>
            </w:r>
          </w:p>
        </w:tc>
        <w:tc>
          <w:tcPr>
            <w:tcW w:w="1807" w:type="dxa"/>
          </w:tcPr>
          <w:p w:rsidR="00921F34" w:rsidRDefault="00921F34">
            <w:pPr>
              <w:pStyle w:val="ConsPlusNormal"/>
            </w:pPr>
          </w:p>
        </w:tc>
      </w:tr>
    </w:tbl>
    <w:p w:rsidR="00921F34" w:rsidRDefault="00921F34" w:rsidP="00921F34">
      <w:pPr>
        <w:pStyle w:val="ConsPlusNormal"/>
        <w:jc w:val="both"/>
      </w:pPr>
    </w:p>
    <w:p w:rsidR="00921F34" w:rsidRDefault="00921F34" w:rsidP="00921F34">
      <w:pPr>
        <w:pStyle w:val="ConsPlusNormal"/>
        <w:jc w:val="center"/>
        <w:outlineLvl w:val="3"/>
      </w:pPr>
      <w:r>
        <w:t>Расшифровка статьи расходов "Прочие расходы"</w:t>
      </w:r>
    </w:p>
    <w:p w:rsidR="00921F34" w:rsidRDefault="00921F34" w:rsidP="00921F34">
      <w:pPr>
        <w:pStyle w:val="ConsPlusNormal"/>
        <w:jc w:val="center"/>
      </w:pPr>
      <w:r>
        <w:t>сметы расходов на выполнение проекта НИОКР за счет</w:t>
      </w:r>
    </w:p>
    <w:p w:rsidR="00921F34" w:rsidRDefault="00921F34" w:rsidP="00921F34">
      <w:pPr>
        <w:pStyle w:val="ConsPlusNormal"/>
        <w:jc w:val="center"/>
      </w:pPr>
      <w:r>
        <w:t>собственных (привлеченных) средств заявителя</w:t>
      </w:r>
    </w:p>
    <w:p w:rsidR="00921F34" w:rsidRDefault="00921F34" w:rsidP="00921F34">
      <w:pPr>
        <w:pStyle w:val="ConsPlusNormal"/>
        <w:jc w:val="both"/>
      </w:pPr>
    </w:p>
    <w:tbl>
      <w:tblPr>
        <w:tblW w:w="1053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767"/>
        <w:gridCol w:w="1807"/>
      </w:tblGrid>
      <w:tr w:rsidR="00921F34" w:rsidTr="00921F34">
        <w:tc>
          <w:tcPr>
            <w:tcW w:w="964" w:type="dxa"/>
          </w:tcPr>
          <w:p w:rsidR="00921F34" w:rsidRDefault="00921F34" w:rsidP="00921F34">
            <w:pPr>
              <w:pStyle w:val="ConsPlusNormal"/>
              <w:jc w:val="center"/>
            </w:pPr>
            <w:r>
              <w:t>N</w:t>
            </w:r>
          </w:p>
          <w:p w:rsidR="00921F34" w:rsidRDefault="00921F34" w:rsidP="00921F34">
            <w:pPr>
              <w:pStyle w:val="ConsPlusNormal"/>
              <w:jc w:val="center"/>
            </w:pPr>
            <w:r>
              <w:t>п/п</w:t>
            </w:r>
          </w:p>
        </w:tc>
        <w:tc>
          <w:tcPr>
            <w:tcW w:w="7767" w:type="dxa"/>
          </w:tcPr>
          <w:p w:rsidR="00921F34" w:rsidRDefault="00921F34" w:rsidP="00921F34">
            <w:pPr>
              <w:pStyle w:val="ConsPlusNormal"/>
              <w:jc w:val="center"/>
            </w:pPr>
            <w:r>
              <w:t>Наименование статей расходов</w:t>
            </w:r>
          </w:p>
        </w:tc>
        <w:tc>
          <w:tcPr>
            <w:tcW w:w="1807" w:type="dxa"/>
          </w:tcPr>
          <w:p w:rsidR="00921F34" w:rsidRDefault="00921F34" w:rsidP="00921F34">
            <w:pPr>
              <w:pStyle w:val="ConsPlusNormal"/>
              <w:jc w:val="center"/>
            </w:pPr>
            <w:r>
              <w:t>Сумма, руб.</w:t>
            </w:r>
          </w:p>
        </w:tc>
      </w:tr>
      <w:tr w:rsidR="00921F34" w:rsidTr="00921F34">
        <w:tc>
          <w:tcPr>
            <w:tcW w:w="964" w:type="dxa"/>
          </w:tcPr>
          <w:p w:rsidR="00921F34" w:rsidRDefault="00921F34" w:rsidP="00921F34">
            <w:pPr>
              <w:pStyle w:val="ConsPlusNormal"/>
            </w:pPr>
            <w:r>
              <w:t>1</w:t>
            </w: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r>
              <w:t>...</w:t>
            </w: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r>
              <w:t>N</w:t>
            </w:r>
          </w:p>
        </w:tc>
        <w:tc>
          <w:tcPr>
            <w:tcW w:w="7767" w:type="dxa"/>
          </w:tcPr>
          <w:p w:rsidR="00921F34" w:rsidRDefault="00921F34" w:rsidP="00921F34">
            <w:pPr>
              <w:pStyle w:val="ConsPlusNormal"/>
            </w:pPr>
          </w:p>
        </w:tc>
        <w:tc>
          <w:tcPr>
            <w:tcW w:w="1807" w:type="dxa"/>
          </w:tcPr>
          <w:p w:rsidR="00921F34" w:rsidRDefault="00921F34" w:rsidP="00921F34">
            <w:pPr>
              <w:pStyle w:val="ConsPlusNormal"/>
            </w:pPr>
          </w:p>
        </w:tc>
      </w:tr>
      <w:tr w:rsidR="00921F34" w:rsidTr="00921F34">
        <w:tc>
          <w:tcPr>
            <w:tcW w:w="964" w:type="dxa"/>
          </w:tcPr>
          <w:p w:rsidR="00921F34" w:rsidRDefault="00921F34" w:rsidP="00921F34">
            <w:pPr>
              <w:pStyle w:val="ConsPlusNormal"/>
            </w:pPr>
          </w:p>
        </w:tc>
        <w:tc>
          <w:tcPr>
            <w:tcW w:w="7767" w:type="dxa"/>
          </w:tcPr>
          <w:p w:rsidR="00921F34" w:rsidRDefault="00921F34" w:rsidP="00921F34">
            <w:pPr>
              <w:pStyle w:val="ConsPlusNormal"/>
            </w:pPr>
            <w:r>
              <w:t>ИТОГО</w:t>
            </w:r>
          </w:p>
        </w:tc>
        <w:tc>
          <w:tcPr>
            <w:tcW w:w="1807" w:type="dxa"/>
          </w:tcPr>
          <w:p w:rsidR="00921F34" w:rsidRDefault="00921F34" w:rsidP="00921F34">
            <w:pPr>
              <w:pStyle w:val="ConsPlusNormal"/>
            </w:pPr>
          </w:p>
        </w:tc>
      </w:tr>
    </w:tbl>
    <w:p w:rsidR="00921F34" w:rsidRDefault="00921F34" w:rsidP="00921F34">
      <w:pPr>
        <w:pStyle w:val="ConsPlusNormal"/>
        <w:jc w:val="both"/>
      </w:pPr>
    </w:p>
    <w:p w:rsidR="00921F34" w:rsidRDefault="00921F34" w:rsidP="00921F34">
      <w:pPr>
        <w:pStyle w:val="ConsPlusNonformat"/>
        <w:jc w:val="both"/>
      </w:pPr>
      <w:r>
        <w:t>Заявитель                     _______________     _________________________</w:t>
      </w:r>
    </w:p>
    <w:p w:rsidR="00921F34" w:rsidRDefault="00921F34" w:rsidP="00921F34">
      <w:pPr>
        <w:pStyle w:val="ConsPlusNonformat"/>
        <w:jc w:val="both"/>
      </w:pPr>
      <w:r>
        <w:t xml:space="preserve">                                 (подпись)          (расшифровка подписи)</w:t>
      </w:r>
    </w:p>
    <w:p w:rsidR="00921F34" w:rsidRDefault="00921F34" w:rsidP="00921F34">
      <w:pPr>
        <w:pStyle w:val="ConsPlusNonformat"/>
        <w:jc w:val="both"/>
      </w:pPr>
    </w:p>
    <w:p w:rsidR="00921F34" w:rsidRDefault="00921F34" w:rsidP="00921F34">
      <w:pPr>
        <w:pStyle w:val="ConsPlusNonformat"/>
        <w:jc w:val="both"/>
      </w:pPr>
      <w:r>
        <w:t>Главный бухгалтер             _______________     _________________________</w:t>
      </w:r>
    </w:p>
    <w:p w:rsidR="00921F34" w:rsidRDefault="00921F34" w:rsidP="00921F34">
      <w:pPr>
        <w:pStyle w:val="ConsPlusNonformat"/>
        <w:jc w:val="both"/>
      </w:pPr>
      <w:r>
        <w:t xml:space="preserve">                                 (подпись)          (расшифровка подписи)</w:t>
      </w:r>
    </w:p>
    <w:p w:rsidR="00921F34" w:rsidRDefault="00921F34" w:rsidP="00921F34">
      <w:pPr>
        <w:pStyle w:val="ConsPlusNonformat"/>
        <w:jc w:val="both"/>
      </w:pPr>
    </w:p>
    <w:p w:rsidR="00921F34" w:rsidRDefault="00921F34" w:rsidP="00921F34">
      <w:pPr>
        <w:pStyle w:val="ConsPlusNonformat"/>
        <w:jc w:val="both"/>
      </w:pPr>
      <w:r>
        <w:t xml:space="preserve">                                               М.П.</w:t>
      </w:r>
    </w:p>
    <w:p w:rsidR="00921F34" w:rsidRDefault="00921F34">
      <w:pPr>
        <w:pStyle w:val="ConsPlusNormal"/>
        <w:jc w:val="both"/>
      </w:pPr>
    </w:p>
    <w:p w:rsidR="00921F34" w:rsidRDefault="00921F34">
      <w:pPr>
        <w:pStyle w:val="ConsPlusNormal"/>
        <w:jc w:val="right"/>
        <w:outlineLvl w:val="2"/>
      </w:pPr>
    </w:p>
    <w:p w:rsidR="00921F34" w:rsidRDefault="00921F34">
      <w:pPr>
        <w:pStyle w:val="ConsPlusNormal"/>
        <w:jc w:val="right"/>
        <w:outlineLvl w:val="2"/>
      </w:pPr>
    </w:p>
    <w:p w:rsidR="00921F34" w:rsidRDefault="00921F34">
      <w:pPr>
        <w:pStyle w:val="ConsPlusNormal"/>
        <w:jc w:val="right"/>
        <w:outlineLvl w:val="2"/>
      </w:pPr>
    </w:p>
    <w:p w:rsidR="00921F34" w:rsidRDefault="00921F34">
      <w:pPr>
        <w:pStyle w:val="ConsPlusNormal"/>
        <w:jc w:val="right"/>
        <w:outlineLvl w:val="2"/>
      </w:pPr>
      <w:r>
        <w:t>Приложение 9</w:t>
      </w:r>
    </w:p>
    <w:p w:rsidR="00921F34" w:rsidRDefault="00921F34">
      <w:pPr>
        <w:pStyle w:val="ConsPlusNormal"/>
        <w:jc w:val="right"/>
      </w:pPr>
      <w:r>
        <w:t>к Порядку</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rmal"/>
        <w:jc w:val="both"/>
      </w:pPr>
    </w:p>
    <w:p w:rsidR="00921F34" w:rsidRDefault="00921F34">
      <w:pPr>
        <w:pStyle w:val="ConsPlusNonformat"/>
        <w:jc w:val="both"/>
      </w:pPr>
      <w:r>
        <w:t>СОГЛАСОВАНО                             УТВЕРЖДАЮ</w:t>
      </w:r>
    </w:p>
    <w:p w:rsidR="00921F34" w:rsidRDefault="00921F34">
      <w:pPr>
        <w:pStyle w:val="ConsPlusNonformat"/>
        <w:jc w:val="both"/>
      </w:pPr>
      <w:r>
        <w:t>Начальник Департамента</w:t>
      </w:r>
    </w:p>
    <w:p w:rsidR="00921F34" w:rsidRDefault="00921F34">
      <w:pPr>
        <w:pStyle w:val="ConsPlusNonformat"/>
        <w:jc w:val="both"/>
      </w:pPr>
      <w:r>
        <w:t>экономического развития                 Получатель Субсидии</w:t>
      </w:r>
    </w:p>
    <w:p w:rsidR="00921F34" w:rsidRDefault="00921F34">
      <w:pPr>
        <w:pStyle w:val="ConsPlusNonformat"/>
        <w:jc w:val="both"/>
      </w:pPr>
      <w:r>
        <w:t>_____________/_____________________     _____________/_____________________</w:t>
      </w:r>
    </w:p>
    <w:p w:rsidR="00921F34" w:rsidRDefault="00921F34">
      <w:pPr>
        <w:pStyle w:val="ConsPlusNonformat"/>
        <w:jc w:val="both"/>
      </w:pPr>
      <w:r>
        <w:t xml:space="preserve">  (подпись)   (расшифровка подписи)       (подпись)   (расшифровка подписи)</w:t>
      </w:r>
    </w:p>
    <w:p w:rsidR="00921F34" w:rsidRDefault="00921F34">
      <w:pPr>
        <w:pStyle w:val="ConsPlusNonformat"/>
        <w:jc w:val="both"/>
      </w:pPr>
      <w:r>
        <w:t>"__"___________ 20__ г.                 "__"___________ 20__ г.</w:t>
      </w:r>
    </w:p>
    <w:p w:rsidR="00921F34" w:rsidRDefault="00921F34">
      <w:pPr>
        <w:pStyle w:val="ConsPlusNonformat"/>
        <w:jc w:val="both"/>
      </w:pPr>
      <w:r>
        <w:t xml:space="preserve">                                        М.П.</w:t>
      </w:r>
    </w:p>
    <w:p w:rsidR="00921F34" w:rsidRDefault="00921F34">
      <w:pPr>
        <w:pStyle w:val="ConsPlusNonformat"/>
        <w:jc w:val="both"/>
      </w:pPr>
      <w:r>
        <w:t xml:space="preserve">                                        (при наличии)</w:t>
      </w:r>
    </w:p>
    <w:p w:rsidR="00921F34" w:rsidRDefault="00921F34">
      <w:pPr>
        <w:pStyle w:val="ConsPlusNonformat"/>
        <w:jc w:val="both"/>
      </w:pPr>
    </w:p>
    <w:p w:rsidR="00921F34" w:rsidRDefault="00921F34">
      <w:pPr>
        <w:pStyle w:val="ConsPlusNonformat"/>
        <w:jc w:val="both"/>
      </w:pPr>
      <w:bookmarkStart w:id="25" w:name="P1093"/>
      <w:bookmarkEnd w:id="25"/>
      <w:r>
        <w:t xml:space="preserve">                                 ОТЧЕТ </w:t>
      </w:r>
      <w:hyperlink w:anchor="P1206" w:history="1">
        <w:r>
          <w:rPr>
            <w:color w:val="0000FF"/>
          </w:rPr>
          <w:t>&lt;1&gt;</w:t>
        </w:r>
      </w:hyperlink>
    </w:p>
    <w:p w:rsidR="00921F34" w:rsidRDefault="00921F34">
      <w:pPr>
        <w:pStyle w:val="ConsPlusNonformat"/>
        <w:jc w:val="both"/>
      </w:pPr>
      <w:r>
        <w:t xml:space="preserve">                 о расходовании собственных (привлеченных)</w:t>
      </w:r>
    </w:p>
    <w:p w:rsidR="00921F34" w:rsidRDefault="00921F34">
      <w:pPr>
        <w:pStyle w:val="ConsPlusNonformat"/>
        <w:jc w:val="both"/>
      </w:pPr>
      <w:r>
        <w:t xml:space="preserve">                   средств при выполнении проекта НИОКР,</w:t>
      </w:r>
    </w:p>
    <w:p w:rsidR="00921F34" w:rsidRDefault="00921F34">
      <w:pPr>
        <w:pStyle w:val="ConsPlusNonformat"/>
        <w:jc w:val="both"/>
      </w:pPr>
      <w:r>
        <w:t xml:space="preserve">                        предоставленный по договору</w:t>
      </w:r>
    </w:p>
    <w:p w:rsidR="00921F34" w:rsidRDefault="00921F34">
      <w:pPr>
        <w:pStyle w:val="ConsPlusNonformat"/>
        <w:jc w:val="both"/>
      </w:pPr>
      <w:r>
        <w:t xml:space="preserve">                     от "__"________ 20__ года N ____</w:t>
      </w:r>
    </w:p>
    <w:p w:rsidR="00921F34" w:rsidRDefault="00921F34">
      <w:pPr>
        <w:pStyle w:val="ConsPlusNonformat"/>
        <w:jc w:val="both"/>
      </w:pPr>
      <w:r>
        <w:t xml:space="preserve">                    на выполнение проекта НИОКР по теме</w:t>
      </w:r>
    </w:p>
    <w:p w:rsidR="00921F34" w:rsidRDefault="00921F34">
      <w:pPr>
        <w:pStyle w:val="ConsPlusNonformat"/>
        <w:jc w:val="both"/>
      </w:pPr>
      <w:r>
        <w:t xml:space="preserve">                "________________________________________",</w:t>
      </w:r>
    </w:p>
    <w:p w:rsidR="00921F34" w:rsidRDefault="00921F34">
      <w:pPr>
        <w:pStyle w:val="ConsPlusNonformat"/>
        <w:jc w:val="both"/>
      </w:pPr>
      <w:r>
        <w:t xml:space="preserve">                            (наименование темы)</w:t>
      </w:r>
    </w:p>
    <w:p w:rsidR="00921F34" w:rsidRDefault="00921F34">
      <w:pPr>
        <w:pStyle w:val="ConsPlusNonformat"/>
        <w:jc w:val="both"/>
      </w:pPr>
      <w:r>
        <w:t xml:space="preserve">                период отчетности с "__"_________ 20__ года</w:t>
      </w:r>
    </w:p>
    <w:p w:rsidR="00921F34" w:rsidRDefault="00921F34">
      <w:pPr>
        <w:pStyle w:val="ConsPlusNonformat"/>
        <w:jc w:val="both"/>
      </w:pPr>
      <w:r>
        <w:t xml:space="preserve">                        по "__"_________ 20__ года</w:t>
      </w:r>
    </w:p>
    <w:p w:rsidR="00921F34" w:rsidRDefault="00921F34">
      <w:pPr>
        <w:pStyle w:val="ConsPlusNonformat"/>
        <w:jc w:val="both"/>
      </w:pPr>
    </w:p>
    <w:p w:rsidR="00921F34" w:rsidRDefault="00921F34">
      <w:pPr>
        <w:pStyle w:val="ConsPlusNonformat"/>
        <w:jc w:val="both"/>
      </w:pPr>
      <w:r>
        <w:t xml:space="preserve">    Получатель Субсидии - исполнитель проекта НИОКР:</w:t>
      </w:r>
    </w:p>
    <w:p w:rsidR="00921F34" w:rsidRDefault="00921F34">
      <w:pPr>
        <w:pStyle w:val="ConsPlusNonformat"/>
        <w:jc w:val="both"/>
      </w:pPr>
      <w:r>
        <w:t>___________________________________________________________________________</w:t>
      </w:r>
    </w:p>
    <w:p w:rsidR="00921F34" w:rsidRDefault="00921F34">
      <w:pPr>
        <w:pStyle w:val="ConsPlusNonformat"/>
        <w:jc w:val="both"/>
      </w:pPr>
      <w:r>
        <w:t xml:space="preserve">                 (название, адрес, телефон, факс, e-mail)</w:t>
      </w:r>
    </w:p>
    <w:p w:rsidR="00921F34" w:rsidRDefault="00921F34">
      <w:pPr>
        <w:pStyle w:val="ConsPlusNonformat"/>
        <w:jc w:val="both"/>
      </w:pPr>
      <w:r>
        <w:t xml:space="preserve">    1. За счет собственных/привлеченных средств (тыс. руб.):</w:t>
      </w:r>
    </w:p>
    <w:p w:rsidR="00921F34" w:rsidRDefault="00921F34">
      <w:pPr>
        <w:pStyle w:val="ConsPlusNormal"/>
        <w:jc w:val="both"/>
      </w:pPr>
    </w:p>
    <w:tbl>
      <w:tblPr>
        <w:tblW w:w="1099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216"/>
        <w:gridCol w:w="2041"/>
        <w:gridCol w:w="1247"/>
        <w:gridCol w:w="1531"/>
      </w:tblGrid>
      <w:tr w:rsidR="00921F34" w:rsidTr="00921F34">
        <w:tc>
          <w:tcPr>
            <w:tcW w:w="964" w:type="dxa"/>
          </w:tcPr>
          <w:p w:rsidR="00921F34" w:rsidRDefault="00921F34">
            <w:pPr>
              <w:pStyle w:val="ConsPlusNormal"/>
            </w:pPr>
            <w:r>
              <w:t>Код по КПС</w:t>
            </w:r>
          </w:p>
        </w:tc>
        <w:tc>
          <w:tcPr>
            <w:tcW w:w="5216" w:type="dxa"/>
          </w:tcPr>
          <w:p w:rsidR="00921F34" w:rsidRDefault="00921F34">
            <w:pPr>
              <w:pStyle w:val="ConsPlusNormal"/>
              <w:jc w:val="center"/>
            </w:pPr>
            <w:r>
              <w:t>Наименование статей расходов</w:t>
            </w:r>
          </w:p>
        </w:tc>
        <w:tc>
          <w:tcPr>
            <w:tcW w:w="2041" w:type="dxa"/>
          </w:tcPr>
          <w:p w:rsidR="00921F34" w:rsidRDefault="00921F34">
            <w:pPr>
              <w:pStyle w:val="ConsPlusNormal"/>
            </w:pPr>
            <w:r>
              <w:t>Всего утверждено на год</w:t>
            </w:r>
          </w:p>
        </w:tc>
        <w:tc>
          <w:tcPr>
            <w:tcW w:w="1247" w:type="dxa"/>
          </w:tcPr>
          <w:p w:rsidR="00921F34" w:rsidRDefault="00921F34">
            <w:pPr>
              <w:pStyle w:val="ConsPlusNormal"/>
            </w:pPr>
            <w:r>
              <w:t>Кассовые расходы</w:t>
            </w:r>
          </w:p>
        </w:tc>
        <w:tc>
          <w:tcPr>
            <w:tcW w:w="1531" w:type="dxa"/>
          </w:tcPr>
          <w:p w:rsidR="00921F34" w:rsidRDefault="00921F34">
            <w:pPr>
              <w:pStyle w:val="ConsPlusNormal"/>
            </w:pPr>
            <w:r>
              <w:t>Фактические расходы</w:t>
            </w:r>
          </w:p>
        </w:tc>
      </w:tr>
      <w:tr w:rsidR="00921F34" w:rsidTr="00921F34">
        <w:tc>
          <w:tcPr>
            <w:tcW w:w="964" w:type="dxa"/>
          </w:tcPr>
          <w:p w:rsidR="00921F34" w:rsidRDefault="00921F34">
            <w:pPr>
              <w:pStyle w:val="ConsPlusNormal"/>
              <w:jc w:val="center"/>
            </w:pPr>
            <w:r>
              <w:t>1</w:t>
            </w:r>
          </w:p>
        </w:tc>
        <w:tc>
          <w:tcPr>
            <w:tcW w:w="5216" w:type="dxa"/>
          </w:tcPr>
          <w:p w:rsidR="00921F34" w:rsidRDefault="00921F34">
            <w:pPr>
              <w:pStyle w:val="ConsPlusNormal"/>
              <w:jc w:val="center"/>
            </w:pPr>
            <w:r>
              <w:t>2</w:t>
            </w:r>
          </w:p>
        </w:tc>
        <w:tc>
          <w:tcPr>
            <w:tcW w:w="2041" w:type="dxa"/>
          </w:tcPr>
          <w:p w:rsidR="00921F34" w:rsidRDefault="00921F34">
            <w:pPr>
              <w:pStyle w:val="ConsPlusNormal"/>
              <w:jc w:val="center"/>
            </w:pPr>
            <w:r>
              <w:t>3</w:t>
            </w:r>
          </w:p>
        </w:tc>
        <w:tc>
          <w:tcPr>
            <w:tcW w:w="1247" w:type="dxa"/>
          </w:tcPr>
          <w:p w:rsidR="00921F34" w:rsidRDefault="00921F34">
            <w:pPr>
              <w:pStyle w:val="ConsPlusNormal"/>
              <w:jc w:val="center"/>
            </w:pPr>
            <w:r>
              <w:t>4</w:t>
            </w:r>
          </w:p>
        </w:tc>
        <w:tc>
          <w:tcPr>
            <w:tcW w:w="1531" w:type="dxa"/>
          </w:tcPr>
          <w:p w:rsidR="00921F34" w:rsidRDefault="00921F34">
            <w:pPr>
              <w:pStyle w:val="ConsPlusNormal"/>
              <w:jc w:val="center"/>
            </w:pPr>
            <w:r>
              <w:t>5</w:t>
            </w:r>
          </w:p>
        </w:tc>
      </w:tr>
      <w:tr w:rsidR="00921F34" w:rsidTr="00921F34">
        <w:tc>
          <w:tcPr>
            <w:tcW w:w="964" w:type="dxa"/>
          </w:tcPr>
          <w:p w:rsidR="00921F34" w:rsidRDefault="00921F34">
            <w:pPr>
              <w:pStyle w:val="ConsPlusNormal"/>
              <w:jc w:val="center"/>
            </w:pPr>
            <w:r>
              <w:t>211</w:t>
            </w:r>
          </w:p>
        </w:tc>
        <w:tc>
          <w:tcPr>
            <w:tcW w:w="5216" w:type="dxa"/>
          </w:tcPr>
          <w:p w:rsidR="00921F34" w:rsidRDefault="00921F34">
            <w:pPr>
              <w:pStyle w:val="ConsPlusNormal"/>
            </w:pPr>
            <w:r>
              <w:t>Заработная плата (оплата труда исполнителя проекта НИОКР)</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212</w:t>
            </w:r>
          </w:p>
        </w:tc>
        <w:tc>
          <w:tcPr>
            <w:tcW w:w="5216" w:type="dxa"/>
          </w:tcPr>
          <w:p w:rsidR="00921F34" w:rsidRDefault="00921F34">
            <w:pPr>
              <w:pStyle w:val="ConsPlusNormal"/>
            </w:pPr>
            <w:r>
              <w:t>Прочие выплаты (командировки и служебные разъезды в части оплаты суточных)</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213</w:t>
            </w:r>
          </w:p>
        </w:tc>
        <w:tc>
          <w:tcPr>
            <w:tcW w:w="5216" w:type="dxa"/>
          </w:tcPr>
          <w:p w:rsidR="00921F34" w:rsidRDefault="00921F34">
            <w:pPr>
              <w:pStyle w:val="ConsPlusNormal"/>
            </w:pPr>
            <w:r>
              <w:t>Начисления на заработную плату</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221</w:t>
            </w:r>
          </w:p>
        </w:tc>
        <w:tc>
          <w:tcPr>
            <w:tcW w:w="5216" w:type="dxa"/>
          </w:tcPr>
          <w:p w:rsidR="00921F34" w:rsidRDefault="00921F34">
            <w:pPr>
              <w:pStyle w:val="ConsPlusNormal"/>
            </w:pPr>
            <w:r>
              <w:t>Услуги связи</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222</w:t>
            </w:r>
          </w:p>
        </w:tc>
        <w:tc>
          <w:tcPr>
            <w:tcW w:w="5216" w:type="dxa"/>
          </w:tcPr>
          <w:p w:rsidR="00921F34" w:rsidRDefault="00921F34">
            <w:pPr>
              <w:pStyle w:val="ConsPlusNormal"/>
            </w:pPr>
            <w:r>
              <w:t>Транспортные услуги, в том числе оплата транспортных расходов при командировках и служебных разъездах</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224</w:t>
            </w:r>
          </w:p>
        </w:tc>
        <w:tc>
          <w:tcPr>
            <w:tcW w:w="5216" w:type="dxa"/>
          </w:tcPr>
          <w:p w:rsidR="00921F34" w:rsidRDefault="00921F34">
            <w:pPr>
              <w:pStyle w:val="ConsPlusNormal"/>
            </w:pPr>
            <w:r>
              <w:t>Аренда помещений для выполнения проекта НИОКР</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224</w:t>
            </w:r>
          </w:p>
        </w:tc>
        <w:tc>
          <w:tcPr>
            <w:tcW w:w="5216" w:type="dxa"/>
          </w:tcPr>
          <w:p w:rsidR="00921F34" w:rsidRDefault="00921F34">
            <w:pPr>
              <w:pStyle w:val="ConsPlusNormal"/>
            </w:pPr>
            <w:r>
              <w:t>Аренда оборудования для осуществления проекта НИОКР</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225</w:t>
            </w:r>
          </w:p>
        </w:tc>
        <w:tc>
          <w:tcPr>
            <w:tcW w:w="5216" w:type="dxa"/>
          </w:tcPr>
          <w:p w:rsidR="00921F34" w:rsidRDefault="00921F34">
            <w:pPr>
              <w:pStyle w:val="ConsPlusNormal"/>
            </w:pPr>
            <w:r>
              <w:t>Услуги по содержанию имущества</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5216" w:type="dxa"/>
          </w:tcPr>
          <w:p w:rsidR="00921F34" w:rsidRDefault="00921F34">
            <w:pPr>
              <w:pStyle w:val="ConsPlusNormal"/>
            </w:pPr>
            <w:r>
              <w:t>Оплата работ соисполнителей проекта НИОКР</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5216" w:type="dxa"/>
          </w:tcPr>
          <w:p w:rsidR="00921F34" w:rsidRDefault="00921F34">
            <w:pPr>
              <w:pStyle w:val="ConsPlusNormal"/>
            </w:pPr>
            <w:r>
              <w:t>Оплата работ и услуг сторонних организаций</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226</w:t>
            </w:r>
          </w:p>
        </w:tc>
        <w:tc>
          <w:tcPr>
            <w:tcW w:w="5216" w:type="dxa"/>
          </w:tcPr>
          <w:p w:rsidR="00921F34" w:rsidRDefault="00921F34">
            <w:pPr>
              <w:pStyle w:val="ConsPlusNormal"/>
            </w:pPr>
            <w:r>
              <w:t>Прочие услуги, в том числе оплата проживания на время нахождения в служебной командировке</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290</w:t>
            </w:r>
          </w:p>
        </w:tc>
        <w:tc>
          <w:tcPr>
            <w:tcW w:w="5216" w:type="dxa"/>
          </w:tcPr>
          <w:p w:rsidR="00921F34" w:rsidRDefault="00921F34">
            <w:pPr>
              <w:pStyle w:val="ConsPlusNormal"/>
            </w:pPr>
            <w:r>
              <w:t>Прочие расходы (не более 10%)</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5216" w:type="dxa"/>
          </w:tcPr>
          <w:p w:rsidR="00921F34" w:rsidRDefault="00921F34">
            <w:pPr>
              <w:pStyle w:val="ConsPlusNormal"/>
            </w:pPr>
            <w:r>
              <w:t>Специализированное оборудование</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310</w:t>
            </w:r>
          </w:p>
        </w:tc>
        <w:tc>
          <w:tcPr>
            <w:tcW w:w="5216" w:type="dxa"/>
          </w:tcPr>
          <w:p w:rsidR="00921F34" w:rsidRDefault="00921F34">
            <w:pPr>
              <w:pStyle w:val="ConsPlusNormal"/>
            </w:pPr>
            <w:r>
              <w:t>Увеличение стоимости основных средств</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5216" w:type="dxa"/>
          </w:tcPr>
          <w:p w:rsidR="00921F34" w:rsidRDefault="00921F34">
            <w:pPr>
              <w:pStyle w:val="ConsPlusNormal"/>
            </w:pPr>
            <w:r>
              <w:t>Материалы, сырье, комплектующие</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jc w:val="center"/>
            </w:pPr>
            <w:r>
              <w:t>340</w:t>
            </w:r>
          </w:p>
        </w:tc>
        <w:tc>
          <w:tcPr>
            <w:tcW w:w="5216" w:type="dxa"/>
          </w:tcPr>
          <w:p w:rsidR="00921F34" w:rsidRDefault="00921F34">
            <w:pPr>
              <w:pStyle w:val="ConsPlusNormal"/>
            </w:pPr>
            <w:r>
              <w:t>Увеличение стоимости материальных запасов, в том числе прочих расходных материалов и предметов снабжения</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r w:rsidR="00921F34" w:rsidTr="00921F34">
        <w:tc>
          <w:tcPr>
            <w:tcW w:w="964" w:type="dxa"/>
          </w:tcPr>
          <w:p w:rsidR="00921F34" w:rsidRDefault="00921F34">
            <w:pPr>
              <w:pStyle w:val="ConsPlusNormal"/>
            </w:pPr>
          </w:p>
        </w:tc>
        <w:tc>
          <w:tcPr>
            <w:tcW w:w="5216" w:type="dxa"/>
          </w:tcPr>
          <w:p w:rsidR="00921F34" w:rsidRDefault="00921F34">
            <w:pPr>
              <w:pStyle w:val="ConsPlusNormal"/>
            </w:pPr>
            <w:r>
              <w:t>ИТОГО расходов по проекту НИОКР</w:t>
            </w:r>
          </w:p>
        </w:tc>
        <w:tc>
          <w:tcPr>
            <w:tcW w:w="2041" w:type="dxa"/>
          </w:tcPr>
          <w:p w:rsidR="00921F34" w:rsidRDefault="00921F34">
            <w:pPr>
              <w:pStyle w:val="ConsPlusNormal"/>
            </w:pPr>
          </w:p>
        </w:tc>
        <w:tc>
          <w:tcPr>
            <w:tcW w:w="1247" w:type="dxa"/>
          </w:tcPr>
          <w:p w:rsidR="00921F34" w:rsidRDefault="00921F34">
            <w:pPr>
              <w:pStyle w:val="ConsPlusNormal"/>
            </w:pPr>
          </w:p>
        </w:tc>
        <w:tc>
          <w:tcPr>
            <w:tcW w:w="1531" w:type="dxa"/>
          </w:tcPr>
          <w:p w:rsidR="00921F34" w:rsidRDefault="00921F34">
            <w:pPr>
              <w:pStyle w:val="ConsPlusNormal"/>
            </w:pPr>
          </w:p>
        </w:tc>
      </w:tr>
    </w:tbl>
    <w:p w:rsidR="00921F34" w:rsidRDefault="00921F34">
      <w:pPr>
        <w:pStyle w:val="ConsPlusNormal"/>
        <w:ind w:firstLine="540"/>
        <w:jc w:val="both"/>
      </w:pPr>
      <w:r>
        <w:t>--------------------------------</w:t>
      </w:r>
    </w:p>
    <w:p w:rsidR="00921F34" w:rsidRDefault="00921F34">
      <w:pPr>
        <w:pStyle w:val="ConsPlusNormal"/>
        <w:spacing w:before="220"/>
        <w:ind w:firstLine="540"/>
        <w:jc w:val="both"/>
      </w:pPr>
      <w:bookmarkStart w:id="26" w:name="P1206"/>
      <w:bookmarkEnd w:id="26"/>
      <w:r>
        <w:t xml:space="preserve">&lt;1&gt; Предоставляется с приложением копий документов, подтверждающих фактически произведенные получателем Субсидии расходы, заверенных получателем Субсидии (копии приказа по организации о закреплении лиц, участвующих в проекте НИОКР; копии расчетно-платежных ведомостей, подтверждающих перечисление заработной платы лицам, </w:t>
      </w:r>
      <w:r>
        <w:lastRenderedPageBreak/>
        <w:t>задействованным в проекте НИОКР; копии табеля учета отработанного времени; копии приказа по организации о командировании лиц, участвующих в проекте НИОКР; копии документов, подтверждающих командировочные расходы; копии договоров с третьими лицами (соисполнителями проекта НИОКР, сторонними организациями); копии договоров поставки (в случае приобретения оборудования) с товарными накладными, копии актов выполненных работ, услуг по данным договорам, копии счетов-фактур (или счетов); копии платежных поручений, подтверждающих все вышеперечисленные расходы).</w:t>
      </w:r>
    </w:p>
    <w:p w:rsidR="00921F34" w:rsidRDefault="00921F34">
      <w:pPr>
        <w:pStyle w:val="ConsPlusNormal"/>
        <w:jc w:val="both"/>
      </w:pPr>
    </w:p>
    <w:p w:rsidR="00921F34" w:rsidRDefault="00921F34">
      <w:pPr>
        <w:pStyle w:val="ConsPlusNonformat"/>
        <w:jc w:val="both"/>
      </w:pPr>
      <w:r>
        <w:t>Заявитель                     _______________     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p>
    <w:p w:rsidR="00921F34" w:rsidRDefault="00921F34">
      <w:pPr>
        <w:pStyle w:val="ConsPlusNonformat"/>
        <w:jc w:val="both"/>
      </w:pPr>
      <w:r>
        <w:t>Главный бухгалтер             _______________     _________________________</w:t>
      </w:r>
    </w:p>
    <w:p w:rsidR="00921F34" w:rsidRDefault="00921F34">
      <w:pPr>
        <w:pStyle w:val="ConsPlusNonformat"/>
        <w:jc w:val="both"/>
      </w:pPr>
      <w:r>
        <w:t xml:space="preserve">                                 (подпись)          (расшифровка подписи)</w:t>
      </w:r>
    </w:p>
    <w:p w:rsidR="00921F34" w:rsidRDefault="00921F34">
      <w:pPr>
        <w:pStyle w:val="ConsPlusNonformat"/>
        <w:jc w:val="both"/>
      </w:pPr>
    </w:p>
    <w:p w:rsidR="00921F34" w:rsidRDefault="00921F34">
      <w:pPr>
        <w:pStyle w:val="ConsPlusNonformat"/>
        <w:jc w:val="both"/>
      </w:pPr>
      <w:r>
        <w:t xml:space="preserve">                                               М.П.</w:t>
      </w:r>
    </w:p>
    <w:p w:rsidR="00921F34" w:rsidRDefault="00921F34">
      <w:pPr>
        <w:pStyle w:val="ConsPlusNonformat"/>
        <w:jc w:val="both"/>
      </w:pPr>
      <w:r>
        <w:t xml:space="preserve">                                               (при наличии)</w:t>
      </w:r>
    </w:p>
    <w:p w:rsidR="00921F34" w:rsidRDefault="00921F34">
      <w:pPr>
        <w:pStyle w:val="ConsPlusNormal"/>
        <w:jc w:val="both"/>
      </w:pPr>
    </w:p>
    <w:p w:rsidR="00921F34" w:rsidRDefault="00921F34">
      <w:pPr>
        <w:pStyle w:val="ConsPlusNormal"/>
        <w:jc w:val="both"/>
      </w:pPr>
    </w:p>
    <w:p w:rsidR="004321F5" w:rsidRDefault="004321F5">
      <w:pPr>
        <w:pStyle w:val="ConsPlusNormal"/>
        <w:jc w:val="both"/>
      </w:pPr>
    </w:p>
    <w:p w:rsidR="00921F34" w:rsidRDefault="00921F34">
      <w:pPr>
        <w:pStyle w:val="ConsPlusNormal"/>
        <w:jc w:val="both"/>
      </w:pPr>
    </w:p>
    <w:p w:rsidR="00921F34" w:rsidRDefault="00921F34">
      <w:pPr>
        <w:pStyle w:val="ConsPlusNormal"/>
        <w:jc w:val="right"/>
        <w:outlineLvl w:val="2"/>
      </w:pPr>
      <w:r>
        <w:t>Приложение 10</w:t>
      </w:r>
    </w:p>
    <w:p w:rsidR="00921F34" w:rsidRDefault="00921F34">
      <w:pPr>
        <w:pStyle w:val="ConsPlusNormal"/>
        <w:jc w:val="right"/>
      </w:pPr>
      <w:r>
        <w:t>к Порядку</w:t>
      </w:r>
    </w:p>
    <w:p w:rsidR="00921F34" w:rsidRDefault="00921F34">
      <w:pPr>
        <w:pStyle w:val="ConsPlusNormal"/>
        <w:jc w:val="both"/>
      </w:pPr>
    </w:p>
    <w:p w:rsidR="00921F34" w:rsidRDefault="00921F34">
      <w:pPr>
        <w:pStyle w:val="ConsPlusNormal"/>
        <w:jc w:val="right"/>
      </w:pPr>
      <w:r>
        <w:t>Форма</w:t>
      </w:r>
    </w:p>
    <w:p w:rsidR="00921F34" w:rsidRDefault="00921F34">
      <w:pPr>
        <w:pStyle w:val="ConsPlusNormal"/>
        <w:jc w:val="both"/>
      </w:pPr>
    </w:p>
    <w:p w:rsidR="00921F34" w:rsidRDefault="00921F34">
      <w:pPr>
        <w:pStyle w:val="ConsPlusNonformat"/>
        <w:jc w:val="both"/>
      </w:pPr>
      <w:bookmarkStart w:id="27" w:name="P1226"/>
      <w:bookmarkEnd w:id="27"/>
      <w:r>
        <w:t xml:space="preserve">                                 СОГЛАСИЕ</w:t>
      </w:r>
    </w:p>
    <w:p w:rsidR="00921F34" w:rsidRDefault="00921F34">
      <w:pPr>
        <w:pStyle w:val="ConsPlusNonformat"/>
        <w:jc w:val="both"/>
      </w:pPr>
      <w:r>
        <w:t xml:space="preserve">                             на осуществление</w:t>
      </w:r>
    </w:p>
    <w:p w:rsidR="00921F34" w:rsidRDefault="00921F34">
      <w:pPr>
        <w:pStyle w:val="ConsPlusNonformat"/>
        <w:jc w:val="both"/>
      </w:pPr>
      <w:r>
        <w:t xml:space="preserve">               Департаментом экономического развития области</w:t>
      </w:r>
    </w:p>
    <w:p w:rsidR="00921F34" w:rsidRDefault="00921F34">
      <w:pPr>
        <w:pStyle w:val="ConsPlusNonformat"/>
        <w:jc w:val="both"/>
      </w:pPr>
      <w:r>
        <w:t xml:space="preserve">                  и органами государственного финансового</w:t>
      </w:r>
    </w:p>
    <w:p w:rsidR="00921F34" w:rsidRDefault="00921F34">
      <w:pPr>
        <w:pStyle w:val="ConsPlusNonformat"/>
        <w:jc w:val="both"/>
      </w:pPr>
      <w:r>
        <w:t xml:space="preserve">                контроля проверок соблюдения условий, целей</w:t>
      </w:r>
    </w:p>
    <w:p w:rsidR="00921F34" w:rsidRDefault="00921F34">
      <w:pPr>
        <w:pStyle w:val="ConsPlusNonformat"/>
        <w:jc w:val="both"/>
      </w:pPr>
      <w:r>
        <w:t xml:space="preserve">                     и порядка предоставления Субсидии</w:t>
      </w:r>
    </w:p>
    <w:p w:rsidR="00921F34" w:rsidRDefault="00921F34">
      <w:pPr>
        <w:pStyle w:val="ConsPlusNonformat"/>
        <w:jc w:val="both"/>
      </w:pPr>
    </w:p>
    <w:p w:rsidR="00921F34" w:rsidRDefault="00921F34">
      <w:pPr>
        <w:pStyle w:val="ConsPlusNonformat"/>
        <w:jc w:val="both"/>
      </w:pPr>
      <w:r>
        <w:t xml:space="preserve">    В   соответствии  с  </w:t>
      </w:r>
      <w:hyperlink w:anchor="P35" w:history="1">
        <w:r>
          <w:rPr>
            <w:color w:val="0000FF"/>
          </w:rPr>
          <w:t>Порядком</w:t>
        </w:r>
      </w:hyperlink>
      <w:r>
        <w:t xml:space="preserve">  предоставления  субсидии  на  выполнение</w:t>
      </w:r>
    </w:p>
    <w:p w:rsidR="00921F34" w:rsidRDefault="00921F34">
      <w:pPr>
        <w:pStyle w:val="ConsPlusNonformat"/>
        <w:jc w:val="both"/>
      </w:pPr>
      <w:r>
        <w:t>научно-исследовательских   и   опытно-конструкторских  работ  предприятиями</w:t>
      </w:r>
    </w:p>
    <w:p w:rsidR="00921F34" w:rsidRDefault="00921F34">
      <w:pPr>
        <w:pStyle w:val="ConsPlusNonformat"/>
        <w:jc w:val="both"/>
      </w:pPr>
      <w:r>
        <w:t>области  с  привлечением  образовательных организаций высшего образования и</w:t>
      </w:r>
    </w:p>
    <w:p w:rsidR="00921F34" w:rsidRDefault="00921F34">
      <w:pPr>
        <w:pStyle w:val="ConsPlusNonformat"/>
        <w:jc w:val="both"/>
      </w:pPr>
      <w:r>
        <w:t>научных  организаций,  расположенных  на  территории  области, утвержденным</w:t>
      </w:r>
    </w:p>
    <w:p w:rsidR="00921F34" w:rsidRDefault="00921F34">
      <w:pPr>
        <w:pStyle w:val="ConsPlusNonformat"/>
        <w:jc w:val="both"/>
      </w:pPr>
      <w:r>
        <w:t>постановлением Правительства области от 26 октября 2015 года N 887</w:t>
      </w:r>
    </w:p>
    <w:p w:rsidR="00921F34" w:rsidRDefault="00921F34">
      <w:pPr>
        <w:pStyle w:val="ConsPlusNonformat"/>
        <w:jc w:val="both"/>
      </w:pPr>
      <w:r>
        <w:t>___________________________________________________________________________</w:t>
      </w:r>
    </w:p>
    <w:p w:rsidR="00921F34" w:rsidRDefault="00921F34">
      <w:pPr>
        <w:pStyle w:val="ConsPlusNonformat"/>
        <w:jc w:val="both"/>
      </w:pPr>
      <w:r>
        <w:t xml:space="preserve">                      (наименование организации, ИНН)</w:t>
      </w:r>
    </w:p>
    <w:p w:rsidR="00921F34" w:rsidRDefault="00921F34">
      <w:pPr>
        <w:pStyle w:val="ConsPlusNonformat"/>
        <w:jc w:val="both"/>
      </w:pPr>
      <w:r>
        <w:t>в лице ___________________________________________________________________,</w:t>
      </w:r>
    </w:p>
    <w:p w:rsidR="00921F34" w:rsidRDefault="00921F34">
      <w:pPr>
        <w:pStyle w:val="ConsPlusNonformat"/>
        <w:jc w:val="both"/>
      </w:pPr>
      <w:r>
        <w:t xml:space="preserve">                       (должность, фамилия, имя, отчество)</w:t>
      </w:r>
    </w:p>
    <w:p w:rsidR="00921F34" w:rsidRDefault="00921F34">
      <w:pPr>
        <w:pStyle w:val="ConsPlusNonformat"/>
        <w:jc w:val="both"/>
      </w:pPr>
      <w:r>
        <w:t>действующего на основании _________________________________________________</w:t>
      </w:r>
    </w:p>
    <w:p w:rsidR="00921F34" w:rsidRDefault="00921F34">
      <w:pPr>
        <w:pStyle w:val="ConsPlusNonformat"/>
        <w:jc w:val="both"/>
      </w:pPr>
      <w:r>
        <w:t>__________________________________________________________________________,</w:t>
      </w:r>
    </w:p>
    <w:p w:rsidR="00921F34" w:rsidRDefault="00921F34">
      <w:pPr>
        <w:pStyle w:val="ConsPlusNonformat"/>
        <w:jc w:val="both"/>
      </w:pPr>
      <w:r>
        <w:t xml:space="preserve">                      (наименование документа, дата)</w:t>
      </w:r>
    </w:p>
    <w:p w:rsidR="00921F34" w:rsidRDefault="00921F34">
      <w:pPr>
        <w:pStyle w:val="ConsPlusNonformat"/>
        <w:jc w:val="both"/>
      </w:pPr>
      <w:r>
        <w:t>дает   согласие  на  осуществление  Департаментом  экономического  развития</w:t>
      </w:r>
    </w:p>
    <w:p w:rsidR="00921F34" w:rsidRDefault="00921F34">
      <w:pPr>
        <w:pStyle w:val="ConsPlusNonformat"/>
        <w:jc w:val="both"/>
      </w:pPr>
      <w:r>
        <w:t>области   и   органами   государственного   финансового  контроля  проверок</w:t>
      </w:r>
    </w:p>
    <w:p w:rsidR="00921F34" w:rsidRDefault="00921F34">
      <w:pPr>
        <w:pStyle w:val="ConsPlusNonformat"/>
        <w:jc w:val="both"/>
      </w:pPr>
      <w:r>
        <w:t>соблюдения условий, целей и порядка предоставления Субсидии.</w:t>
      </w:r>
    </w:p>
    <w:p w:rsidR="00921F34" w:rsidRDefault="00921F34">
      <w:pPr>
        <w:pStyle w:val="ConsPlusNonformat"/>
        <w:jc w:val="both"/>
      </w:pPr>
    </w:p>
    <w:p w:rsidR="00921F34" w:rsidRDefault="00921F34">
      <w:pPr>
        <w:pStyle w:val="ConsPlusNonformat"/>
        <w:jc w:val="both"/>
      </w:pPr>
      <w:r>
        <w:t>Руководитель организации</w:t>
      </w:r>
    </w:p>
    <w:p w:rsidR="00921F34" w:rsidRDefault="00921F34">
      <w:pPr>
        <w:pStyle w:val="ConsPlusNonformat"/>
        <w:jc w:val="both"/>
      </w:pPr>
      <w:r>
        <w:t>(уполномоченное лицо) _____________ _________ _____________________</w:t>
      </w:r>
    </w:p>
    <w:p w:rsidR="00921F34" w:rsidRDefault="00921F34">
      <w:pPr>
        <w:pStyle w:val="ConsPlusNonformat"/>
        <w:jc w:val="both"/>
      </w:pPr>
      <w:r>
        <w:t xml:space="preserve">                       (должность)  (подпись) (расшифровка подписи)</w:t>
      </w:r>
    </w:p>
    <w:p w:rsidR="00921F34" w:rsidRDefault="00921F34">
      <w:pPr>
        <w:pStyle w:val="ConsPlusNonformat"/>
        <w:jc w:val="both"/>
      </w:pPr>
    </w:p>
    <w:p w:rsidR="00921F34" w:rsidRDefault="00921F34">
      <w:pPr>
        <w:pStyle w:val="ConsPlusNonformat"/>
        <w:jc w:val="both"/>
      </w:pPr>
      <w:r>
        <w:t>Исполнитель _____________ _________ _____________________</w:t>
      </w:r>
    </w:p>
    <w:p w:rsidR="00921F34" w:rsidRDefault="00921F34">
      <w:pPr>
        <w:pStyle w:val="ConsPlusNonformat"/>
        <w:jc w:val="both"/>
      </w:pPr>
      <w:r>
        <w:t xml:space="preserve">             (должность)  (подпись) (расшифровка подписи)</w:t>
      </w:r>
    </w:p>
    <w:p w:rsidR="00921F34" w:rsidRDefault="00921F34">
      <w:pPr>
        <w:pStyle w:val="ConsPlusNonformat"/>
        <w:jc w:val="both"/>
      </w:pPr>
    </w:p>
    <w:p w:rsidR="00921F34" w:rsidRDefault="00921F34">
      <w:pPr>
        <w:pStyle w:val="ConsPlusNonformat"/>
        <w:jc w:val="both"/>
      </w:pPr>
      <w:r>
        <w:t>"__"________________ 20__ г.</w:t>
      </w:r>
    </w:p>
    <w:p w:rsidR="00921F34" w:rsidRDefault="00921F34">
      <w:pPr>
        <w:pStyle w:val="ConsPlusNormal"/>
        <w:jc w:val="both"/>
      </w:pPr>
    </w:p>
    <w:p w:rsidR="00921F34" w:rsidRDefault="00921F34">
      <w:pPr>
        <w:pStyle w:val="ConsPlusNormal"/>
        <w:jc w:val="both"/>
      </w:pPr>
    </w:p>
    <w:p w:rsidR="00921F34" w:rsidRDefault="00921F34">
      <w:pPr>
        <w:pStyle w:val="ConsPlusNormal"/>
        <w:pBdr>
          <w:top w:val="single" w:sz="6" w:space="0" w:color="auto"/>
        </w:pBdr>
        <w:spacing w:before="100" w:after="100"/>
        <w:jc w:val="both"/>
        <w:rPr>
          <w:sz w:val="2"/>
          <w:szCs w:val="2"/>
        </w:rPr>
      </w:pPr>
    </w:p>
    <w:p w:rsidR="00921F34" w:rsidRDefault="00921F34"/>
    <w:sectPr w:rsidR="00921F34" w:rsidSect="00921F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1F34"/>
    <w:rsid w:val="002E73F3"/>
    <w:rsid w:val="004321F5"/>
    <w:rsid w:val="00506C8D"/>
    <w:rsid w:val="00547039"/>
    <w:rsid w:val="00921F34"/>
    <w:rsid w:val="00933EDF"/>
    <w:rsid w:val="00947C6F"/>
    <w:rsid w:val="00FF5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1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1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1F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4E6B8362B284CD2596569733EA3FD1722D508CCBD6D4285D43294EC23B7699D19BA9A3D4348D960E1D3475E2363341446DCC84370B22F428BE7B05G0WBL" TargetMode="External"/><Relationship Id="rId18" Type="http://schemas.openxmlformats.org/officeDocument/2006/relationships/hyperlink" Target="consultantplus://offline/ref=8B4E6B8362B284CD2596569733EA3FD1722D508CCBD4D42E5C4C294EC23B7699D19BA9A3D4348D960E1D3475EF363341446DCC84370B22F428BE7B05G0WBL" TargetMode="External"/><Relationship Id="rId26" Type="http://schemas.openxmlformats.org/officeDocument/2006/relationships/hyperlink" Target="consultantplus://offline/ref=8B4E6B8362B284CD2596569733EA3FD1722D508CCBD4D42E5C4C294EC23B7699D19BA9A3D4348D960E1D3470E4363341446DCC84370B22F428BE7B05G0WBL" TargetMode="External"/><Relationship Id="rId39" Type="http://schemas.openxmlformats.org/officeDocument/2006/relationships/hyperlink" Target="consultantplus://offline/ref=8B4E6B8362B284CD2596569733EA3FD1722D508CCBD6D4285D43294EC23B7699D19BA9A3D4348D960E1D3475E1363341446DCC84370B22F428BE7B05G0WBL" TargetMode="External"/><Relationship Id="rId21" Type="http://schemas.openxmlformats.org/officeDocument/2006/relationships/hyperlink" Target="consultantplus://offline/ref=8B4E6B8362B284CD2596569733EA3FD1722D508CCBD4D42E5C4C294EC23B7699D19BA9A3D4348D960E1D3474E3363341446DCC84370B22F428BE7B05G0WBL" TargetMode="External"/><Relationship Id="rId34" Type="http://schemas.openxmlformats.org/officeDocument/2006/relationships/hyperlink" Target="consultantplus://offline/ref=8B4E6B8362B284CD2596569733EA3FD1722D508CCBD7D4295946294EC23B7699D19BA9A3D4348D960E1D3474E2363341446DCC84370B22F428BE7B05G0WBL" TargetMode="External"/><Relationship Id="rId42" Type="http://schemas.openxmlformats.org/officeDocument/2006/relationships/hyperlink" Target="consultantplus://offline/ref=8B4E6B8362B284CD2596569733EA3FD1722D508CCBD4D42E5C4C294EC23B7699D19BA9A3D4348D960E1D3473E0363341446DCC84370B22F428BE7B05G0WBL" TargetMode="External"/><Relationship Id="rId47" Type="http://schemas.openxmlformats.org/officeDocument/2006/relationships/hyperlink" Target="consultantplus://offline/ref=8B4E6B8362B284CD2596569733EA3FD1722D508CCBD4D42E5C4C294EC23B7699D19BA9A3D4348D960E1D347DE7363341446DCC84370B22F428BE7B05G0WBL" TargetMode="External"/><Relationship Id="rId50" Type="http://schemas.openxmlformats.org/officeDocument/2006/relationships/hyperlink" Target="consultantplus://offline/ref=8B4E6B8362B284CD2596569733EA3FD1722D508CCBD7D4295946294EC23B7699D19BA9A3D4348D960E1D3477E6363341446DCC84370B22F428BE7B05G0WBL" TargetMode="External"/><Relationship Id="rId55" Type="http://schemas.openxmlformats.org/officeDocument/2006/relationships/hyperlink" Target="consultantplus://offline/ref=8B4E6B8362B284CD2596569733EA3FD1722D508CCBD4D42E5C4C294EC23B7699D19BA9A3D4348D960E1D347CE5363341446DCC84370B22F428BE7B05G0WBL" TargetMode="External"/><Relationship Id="rId63" Type="http://schemas.openxmlformats.org/officeDocument/2006/relationships/hyperlink" Target="consultantplus://offline/ref=8B4E6B8362B284CD2596569733EA3FD1722D508CCBD4D42E5C4C294EC23B7699D19BA9A3D4348D960E1D3575E2363341446DCC84370B22F428BE7B05G0WBL" TargetMode="External"/><Relationship Id="rId68" Type="http://schemas.openxmlformats.org/officeDocument/2006/relationships/hyperlink" Target="consultantplus://offline/ref=8B4E6B8362B284CD2596569733EA3FD1722D508CCBD4D42E5C4C294EC23B7699D19BA9A3D4348D960E1D3575EF363341446DCC84370B22F428BE7B05G0WBL" TargetMode="External"/><Relationship Id="rId7" Type="http://schemas.openxmlformats.org/officeDocument/2006/relationships/hyperlink" Target="consultantplus://offline/ref=8B4E6B8362B284CD2596569733EA3FD1722D508CCBD6D4285D43294EC23B7699D19BA9A3D4348D960E1D3475E2363341446DCC84370B22F428BE7B05G0WB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4E6B8362B284CD2596569733EA3FD1722D508CCBD7D4295946294EC23B7699D19BA9A3D4348D960E1D3475E1363341446DCC84370B22F428BE7B05G0WBL" TargetMode="External"/><Relationship Id="rId29" Type="http://schemas.openxmlformats.org/officeDocument/2006/relationships/hyperlink" Target="consultantplus://offline/ref=8B4E6B8362B284CD2596569733EA3FD1722D508CCBD4D42E5C4C294EC23B7699D19BA9A3D4348D960E1D3470E1363341446DCC84370B22F428BE7B05G0WBL" TargetMode="External"/><Relationship Id="rId1" Type="http://schemas.openxmlformats.org/officeDocument/2006/relationships/styles" Target="styles.xml"/><Relationship Id="rId6" Type="http://schemas.openxmlformats.org/officeDocument/2006/relationships/hyperlink" Target="consultantplus://offline/ref=8B4E6B8362B284CD2596569733EA3FD1722D508CCBD6D12D5C41294EC23B7699D19BA9A3D4348D960E1D3475E2363341446DCC84370B22F428BE7B05G0WBL" TargetMode="External"/><Relationship Id="rId11" Type="http://schemas.openxmlformats.org/officeDocument/2006/relationships/hyperlink" Target="consultantplus://offline/ref=8B4E6B8362B284CD2596569733EA3FD1722D508CCBD6D12D5C41294EC23B7699D19BA9A3D4348D960E1D3475E0363341446DCC84370B22F428BE7B05G0WBL" TargetMode="External"/><Relationship Id="rId24" Type="http://schemas.openxmlformats.org/officeDocument/2006/relationships/hyperlink" Target="consultantplus://offline/ref=8B4E6B8362B284CD2596569733EA3FD1722D508CCBD4D42E5C4C294EC23B7699D19BA9A3D4348D960E1D3470E6363341446DCC84370B22F428BE7B05G0WBL" TargetMode="External"/><Relationship Id="rId32" Type="http://schemas.openxmlformats.org/officeDocument/2006/relationships/hyperlink" Target="consultantplus://offline/ref=8B4E6B8362B284CD2596569733EA3FD1722D508CCBD4D42E5C4C294EC23B7699D19BA9A3D4348D960E1D3470EE363341446DCC84370B22F428BE7B05G0WBL" TargetMode="External"/><Relationship Id="rId37" Type="http://schemas.openxmlformats.org/officeDocument/2006/relationships/hyperlink" Target="consultantplus://offline/ref=8B4E6B8362B284CD2596569733EA3FD1722D508CCBD4D42E5C4C294EC23B7699D19BA9A3D4348D960E1D3473E5363341446DCC84370B22F428BE7B05G0WBL" TargetMode="External"/><Relationship Id="rId40" Type="http://schemas.openxmlformats.org/officeDocument/2006/relationships/hyperlink" Target="consultantplus://offline/ref=8B4E6B8362B284CD2596569733EA3FD1722D508CCBD6D4285D43294EC23B7699D19BA9A3D4348D960E1D3477EE363341446DCC84370B22F428BE7B05G0WBL" TargetMode="External"/><Relationship Id="rId45" Type="http://schemas.openxmlformats.org/officeDocument/2006/relationships/hyperlink" Target="consultantplus://offline/ref=8B4E6B8362B284CD2596569733EA3FD1722D508CCBD4D42E5C4C294EC23B7699D19BA9A3D4348D960E1D3472EF363341446DCC84370B22F428BE7B05G0WBL" TargetMode="External"/><Relationship Id="rId53" Type="http://schemas.openxmlformats.org/officeDocument/2006/relationships/hyperlink" Target="consultantplus://offline/ref=8B4E6B8362B284CD2596569733EA3FD1722D508CCBD4D42E5C4C294EC23B7699D19BA9A3D4348D960E1D347DEF363341446DCC84370B22F428BE7B05G0WBL" TargetMode="External"/><Relationship Id="rId58" Type="http://schemas.openxmlformats.org/officeDocument/2006/relationships/hyperlink" Target="consultantplus://offline/ref=8B4E6B8362B284CD2596569733EA3FD1722D508CCBD4D42E5C4C294EC23B7699D19BA9A3D4348D960E1D347CEE363341446DCC84370B22F428BE7B05G0WBL" TargetMode="External"/><Relationship Id="rId66" Type="http://schemas.openxmlformats.org/officeDocument/2006/relationships/hyperlink" Target="consultantplus://offline/ref=8B4E6B8362B284CD2596569733EA3FD1722D508CCBD6D4285D43294EC23B7699D19BA9A3D4348D960E1D3476E2363341446DCC84370B22F428BE7B05G0WBL" TargetMode="External"/><Relationship Id="rId5" Type="http://schemas.openxmlformats.org/officeDocument/2006/relationships/hyperlink" Target="consultantplus://offline/ref=8B4E6B8362B284CD2596569733EA3FD1722D508CCBD1D22F5A43294EC23B7699D19BA9A3D4348D960E1D3475E2363341446DCC84370B22F428BE7B05G0WBL" TargetMode="External"/><Relationship Id="rId15" Type="http://schemas.openxmlformats.org/officeDocument/2006/relationships/hyperlink" Target="consultantplus://offline/ref=8B4E6B8362B284CD2596569733EA3FD1722D508CCBD4D42E5C4C294EC23B7699D19BA9A3D4348D960E1D3475E2363341446DCC84370B22F428BE7B05G0WBL" TargetMode="External"/><Relationship Id="rId23" Type="http://schemas.openxmlformats.org/officeDocument/2006/relationships/hyperlink" Target="consultantplus://offline/ref=8B4E6B8362B284CD2596569733EA3FD1722D508CCBD4D42E5C4C294EC23B7699D19BA9A3D4348D960E1D3470E7363341446DCC84370B22F428BE7B05G0WBL" TargetMode="External"/><Relationship Id="rId28" Type="http://schemas.openxmlformats.org/officeDocument/2006/relationships/hyperlink" Target="consultantplus://offline/ref=8B4E6B8362B284CD2596569733EA3FD1722D508CCBD7D4295946294EC23B7699D19BA9A3D4348D960E1D3475EF363341446DCC84370B22F428BE7B05G0WBL" TargetMode="External"/><Relationship Id="rId36" Type="http://schemas.openxmlformats.org/officeDocument/2006/relationships/hyperlink" Target="consultantplus://offline/ref=8B4E6B8362B284CD2596569733EA3FD1722D508CCBD7D4295946294EC23B7699D19BA9A3D4348D960E1D3474E1363341446DCC84370B22F428BE7B05G0WBL" TargetMode="External"/><Relationship Id="rId49" Type="http://schemas.openxmlformats.org/officeDocument/2006/relationships/hyperlink" Target="consultantplus://offline/ref=8B4E6B8362B284CD2596569733EA3FD1722D508CCBD4D42E5C4C294EC23B7699D19BA9A3D4348D960E1D347DE4363341446DCC84370B22F428BE7B05G0WBL" TargetMode="External"/><Relationship Id="rId57" Type="http://schemas.openxmlformats.org/officeDocument/2006/relationships/hyperlink" Target="consultantplus://offline/ref=8B4E6B8362B284CD2596569733EA3FD1722D508CCBD4D42E5C4C294EC23B7699D19BA9A3D4348D960E1D347CE0363341446DCC84370B22F428BE7B05G0WBL" TargetMode="External"/><Relationship Id="rId61" Type="http://schemas.openxmlformats.org/officeDocument/2006/relationships/hyperlink" Target="consultantplus://offline/ref=8B4E6B8362B284CD2596569733EA3FD1722D508CCBD4D42E5C4C294EC23B7699D19BA9A3D4348D960E1D3575E5363341446DCC84370B22F428BE7B05G0WBL" TargetMode="External"/><Relationship Id="rId10" Type="http://schemas.openxmlformats.org/officeDocument/2006/relationships/hyperlink" Target="consultantplus://offline/ref=8B4E6B8362B284CD2596569733EA3FD1722D508CCBD4D4295C4C294EC23B7699D19BA9A3D4348D960E1D3474E3363341446DCC84370B22F428BE7B05G0WBL" TargetMode="External"/><Relationship Id="rId19" Type="http://schemas.openxmlformats.org/officeDocument/2006/relationships/hyperlink" Target="consultantplus://offline/ref=8B4E6B8362B284CD2596569733EA3FD1722D508CCBD4D42E5C4C294EC23B7699D19BA9A3D4348D960E1D3474E6363341446DCC84370B22F428BE7B05G0WBL" TargetMode="External"/><Relationship Id="rId31" Type="http://schemas.openxmlformats.org/officeDocument/2006/relationships/hyperlink" Target="consultantplus://offline/ref=8B4E6B8362B284CD2596569733EA3FD1722D508CCBD7D4295946294EC23B7699D19BA9A3D4348D960E1D3474E4363341446DCC84370B22F428BE7B05G0WBL" TargetMode="External"/><Relationship Id="rId44" Type="http://schemas.openxmlformats.org/officeDocument/2006/relationships/hyperlink" Target="consultantplus://offline/ref=8B4E6B8362B284CD2596569733EA3FD1722D508CCBD7D4295946294EC23B7699D19BA9A3D4348D960E1D3474EF363341446DCC84370B22F428BE7B05G0WBL" TargetMode="External"/><Relationship Id="rId52" Type="http://schemas.openxmlformats.org/officeDocument/2006/relationships/hyperlink" Target="consultantplus://offline/ref=8B4E6B8362B284CD2596569733EA3FD1722D508CCBD4D42E5C4C294EC23B7699D19BA9A3D4348D960E1D347DE2363341446DCC84370B22F428BE7B05G0WBL" TargetMode="External"/><Relationship Id="rId60" Type="http://schemas.openxmlformats.org/officeDocument/2006/relationships/hyperlink" Target="consultantplus://offline/ref=8B4E6B8362B284CD2596569733EA3FD1722D508CCBD4D42E5C4C294EC23B7699D19BA9A3D4348D960E1D3575E7363341446DCC84370B22F428BE7B05G0WBL" TargetMode="External"/><Relationship Id="rId65" Type="http://schemas.openxmlformats.org/officeDocument/2006/relationships/hyperlink" Target="consultantplus://offline/ref=8B4E6B8362B284CD2596569733EA3FD1722D508CCBD4D42E5C4C294EC23B7699D19BA9A3D4348D960E1D3575E0363341446DCC84370B22F428BE7B05G0W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4E6B8362B284CD2596569733EA3FD1722D508CCBD4D42E5C4C294EC23B7699D19BA9A3D4348D960E1D3475E2363341446DCC84370B22F428BE7B05G0WBL" TargetMode="External"/><Relationship Id="rId14" Type="http://schemas.openxmlformats.org/officeDocument/2006/relationships/hyperlink" Target="consultantplus://offline/ref=8B4E6B8362B284CD2596569733EA3FD1722D508CCBD7D4295946294EC23B7699D19BA9A3D4348D960E1D3475E2363341446DCC84370B22F428BE7B05G0WBL" TargetMode="External"/><Relationship Id="rId22" Type="http://schemas.openxmlformats.org/officeDocument/2006/relationships/hyperlink" Target="consultantplus://offline/ref=8B4E6B8362B284CD2596569733EA3FD1722D508CCBD4D42E5C4C294EC23B7699D19BA9A3D4348D960E1D3471EF363341446DCC84370B22F428BE7B05G0WBL" TargetMode="External"/><Relationship Id="rId27" Type="http://schemas.openxmlformats.org/officeDocument/2006/relationships/hyperlink" Target="consultantplus://offline/ref=8B4E6B8362B284CD2596569733EA3FD1722D508CCBD4D42E5C4C294EC23B7699D19BA9A3D4348D960E1D3470E2363341446DCC84370B22F428BE7B05G0WBL" TargetMode="External"/><Relationship Id="rId30" Type="http://schemas.openxmlformats.org/officeDocument/2006/relationships/hyperlink" Target="consultantplus://offline/ref=8B4E6B8362B284CD2596569733EA3FD1722D508CCBD7D4295946294EC23B7699D19BA9A3D4348D960E1D3474E5363341446DCC84370B22F428BE7B05G0WBL" TargetMode="External"/><Relationship Id="rId35" Type="http://schemas.openxmlformats.org/officeDocument/2006/relationships/hyperlink" Target="consultantplus://offline/ref=8B4E6B8362B284CD2596569733EA3FD1722D508CCBD4D42E5C4C294EC23B7699D19BA9A3D4348D960E1D3473E6363341446DCC84370B22F428BE7B05G0WBL" TargetMode="External"/><Relationship Id="rId43" Type="http://schemas.openxmlformats.org/officeDocument/2006/relationships/hyperlink" Target="consultantplus://offline/ref=8B4E6B8362B284CD2596569733EA3FD1722D508CCBD4D42E5C4C294EC23B7699D19BA9A3D4348D960E1D3472E1363341446DCC84370B22F428BE7B05G0WBL" TargetMode="External"/><Relationship Id="rId48" Type="http://schemas.openxmlformats.org/officeDocument/2006/relationships/hyperlink" Target="consultantplus://offline/ref=8B4E6B8362B284CD2596569733EA3FD1722D508CCBD4D42E5C4C294EC23B7699D19BA9A3D4348D960E1D347DE6363341446DCC84370B22F428BE7B05G0WBL" TargetMode="External"/><Relationship Id="rId56" Type="http://schemas.openxmlformats.org/officeDocument/2006/relationships/hyperlink" Target="consultantplus://offline/ref=8B4E6B8362B284CD2596569733EA3FD1722D508CCBD4D7295B45294EC23B7699D19BA9A3D4348D960E1D3775E4363341446DCC84370B22F428BE7B05G0WBL" TargetMode="External"/><Relationship Id="rId64" Type="http://schemas.openxmlformats.org/officeDocument/2006/relationships/hyperlink" Target="consultantplus://offline/ref=8B4E6B8362B284CD2596569733EA3FD1722D508CCBD4D42E5C4C294EC23B7699D19BA9A3D4348D960E1D3575E1363341446DCC84370B22F428BE7B05G0WBL" TargetMode="External"/><Relationship Id="rId69" Type="http://schemas.openxmlformats.org/officeDocument/2006/relationships/hyperlink" Target="consultantplus://offline/ref=8B4E6B8362B284CD2596569733EA3FD1722D508CCBD4D42E5C4C294EC23B7699D19BA9A3D4348D960E1D3575EE363341446DCC84370B22F428BE7B05G0WBL" TargetMode="External"/><Relationship Id="rId8" Type="http://schemas.openxmlformats.org/officeDocument/2006/relationships/hyperlink" Target="consultantplus://offline/ref=8B4E6B8362B284CD2596569733EA3FD1722D508CCBD7D4295946294EC23B7699D19BA9A3D4348D960E1D3475E2363341446DCC84370B22F428BE7B05G0WBL" TargetMode="External"/><Relationship Id="rId51" Type="http://schemas.openxmlformats.org/officeDocument/2006/relationships/hyperlink" Target="consultantplus://offline/ref=8B4E6B8362B284CD2596569733EA3FD1722D508CCBD7D4295946294EC23B7699D19BA9A3D4348D960E1D3477E5363341446DCC84370B22F428BE7B05G0WB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B4E6B8362B284CD2596569733EA3FD1722D508CCBD6D12D5C41294EC23B7699D19BA9A3D4348D960E1D3475EE363341446DCC84370B22F428BE7B05G0WBL" TargetMode="External"/><Relationship Id="rId17" Type="http://schemas.openxmlformats.org/officeDocument/2006/relationships/hyperlink" Target="consultantplus://offline/ref=8B4E6B8362B284CD2596569733EA3FD1722D508CCBD4D42E5C4C294EC23B7699D19BA9A3D4348D960E1D3475E1363341446DCC84370B22F428BE7B05G0WBL" TargetMode="External"/><Relationship Id="rId25" Type="http://schemas.openxmlformats.org/officeDocument/2006/relationships/hyperlink" Target="consultantplus://offline/ref=8B4E6B8362B284CD2596569733EA3FD1722D508CCBD4D42E5C4C294EC23B7699D19BA9A3D4348D960E1D3470E5363341446DCC84370B22F428BE7B05G0WBL" TargetMode="External"/><Relationship Id="rId33" Type="http://schemas.openxmlformats.org/officeDocument/2006/relationships/hyperlink" Target="consultantplus://offline/ref=8B4E6B8362B284CD2596569733EA3FD1722D508CCBD4D42E5C4C294EC23B7699D19BA9A3D4348D960E1D3473E7363341446DCC84370B22F428BE7B05G0WBL" TargetMode="External"/><Relationship Id="rId38" Type="http://schemas.openxmlformats.org/officeDocument/2006/relationships/hyperlink" Target="consultantplus://offline/ref=8B4E6B8362B284CD2596569733EA3FD1722D508CCBD4D42E5C4C294EC23B7699D19BA9A3D4348D960E1D3473E4363341446DCC84370B22F428BE7B05G0WBL" TargetMode="External"/><Relationship Id="rId46" Type="http://schemas.openxmlformats.org/officeDocument/2006/relationships/hyperlink" Target="consultantplus://offline/ref=8B4E6B8362B284CD2596569733EA3FD1722D508CCBD4D42E5C4C294EC23B7699D19BA9A3D4348D960E1D3472EE363341446DCC84370B22F428BE7B05G0WBL" TargetMode="External"/><Relationship Id="rId59" Type="http://schemas.openxmlformats.org/officeDocument/2006/relationships/hyperlink" Target="consultantplus://offline/ref=8B4E6B8362B284CD2596569733EA3FD1722D508CCBD7D4295946294EC23B7699D19BA9A3D4348D960E1D3477E4363341446DCC84370B22F428BE7B05G0WBL" TargetMode="External"/><Relationship Id="rId67" Type="http://schemas.openxmlformats.org/officeDocument/2006/relationships/hyperlink" Target="consultantplus://offline/ref=8B4E6B8362B284CD2596569733EA3FD1722D508CCBD6D4285D43294EC23B7699D19BA9A3D4348D960E1D3476E2363341446DCC84370B22F428BE7B05G0WBL" TargetMode="External"/><Relationship Id="rId20" Type="http://schemas.openxmlformats.org/officeDocument/2006/relationships/hyperlink" Target="consultantplus://offline/ref=8B4E6B8362B284CD2596489A258661D574270882CDD4D97800112F199D6B70CC91DBAFF69770809608166024A3686A120326C1832A1722F0G3WFL" TargetMode="External"/><Relationship Id="rId41" Type="http://schemas.openxmlformats.org/officeDocument/2006/relationships/hyperlink" Target="consultantplus://offline/ref=8B4E6B8362B284CD2596569733EA3FD1722D508CCBD4D42E5C4C294EC23B7699D19BA9A3D4348D960E1D3473E3363341446DCC84370B22F428BE7B05G0WBL" TargetMode="External"/><Relationship Id="rId54" Type="http://schemas.openxmlformats.org/officeDocument/2006/relationships/hyperlink" Target="consultantplus://offline/ref=8B4E6B8362B284CD2596569733EA3FD1722D508CCBD4D42E5C4C294EC23B7699D19BA9A3D4348D960E1D347CE7363341446DCC84370B22F428BE7B05G0WBL" TargetMode="External"/><Relationship Id="rId62" Type="http://schemas.openxmlformats.org/officeDocument/2006/relationships/hyperlink" Target="consultantplus://offline/ref=8B4E6B8362B284CD2596569733EA3FD1722D508CCBD6D4285D43294EC23B7699D19BA9A3D4348D960E1D3476E2363341446DCC84370B22F428BE7B05G0WBL" TargetMode="External"/><Relationship Id="rId70" Type="http://schemas.openxmlformats.org/officeDocument/2006/relationships/hyperlink" Target="consultantplus://offline/ref=8B4E6B8362B284CD2596569733EA3FD1722D508CCBD4D42E5C4C294EC23B7699D19BA9A3D4348D960E1D3577E2363341446DCC84370B22F428BE7B05G0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Nekludova.OV</cp:lastModifiedBy>
  <cp:revision>2</cp:revision>
  <dcterms:created xsi:type="dcterms:W3CDTF">2019-05-23T13:14:00Z</dcterms:created>
  <dcterms:modified xsi:type="dcterms:W3CDTF">2019-05-23T13:14:00Z</dcterms:modified>
</cp:coreProperties>
</file>