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0D" w:rsidRDefault="00823C0D">
      <w:pPr>
        <w:pStyle w:val="ConsPlusTitlePage"/>
      </w:pPr>
    </w:p>
    <w:p w:rsidR="00823C0D" w:rsidRDefault="00823C0D">
      <w:pPr>
        <w:pStyle w:val="ConsPlusNormal"/>
        <w:jc w:val="both"/>
        <w:outlineLvl w:val="0"/>
      </w:pPr>
    </w:p>
    <w:p w:rsidR="00823C0D" w:rsidRDefault="00823C0D">
      <w:pPr>
        <w:pStyle w:val="ConsPlusTitle"/>
        <w:jc w:val="center"/>
        <w:outlineLvl w:val="0"/>
      </w:pPr>
      <w:r>
        <w:t>ПРАВИТЕЛЬСТВО ВОЛОГОДСКОЙ ОБЛАСТИ</w:t>
      </w:r>
    </w:p>
    <w:p w:rsidR="00823C0D" w:rsidRDefault="00823C0D">
      <w:pPr>
        <w:pStyle w:val="ConsPlusTitle"/>
        <w:jc w:val="center"/>
      </w:pPr>
    </w:p>
    <w:p w:rsidR="00823C0D" w:rsidRDefault="00823C0D">
      <w:pPr>
        <w:pStyle w:val="ConsPlusTitle"/>
        <w:jc w:val="center"/>
      </w:pPr>
      <w:r>
        <w:t>ПОСТАНОВЛЕНИЕ</w:t>
      </w:r>
    </w:p>
    <w:p w:rsidR="00823C0D" w:rsidRDefault="00823C0D">
      <w:pPr>
        <w:pStyle w:val="ConsPlusTitle"/>
        <w:jc w:val="center"/>
      </w:pPr>
      <w:r>
        <w:t>от 24 июля 2017 г. N 678</w:t>
      </w:r>
    </w:p>
    <w:p w:rsidR="00823C0D" w:rsidRDefault="00823C0D">
      <w:pPr>
        <w:pStyle w:val="ConsPlusTitle"/>
        <w:jc w:val="center"/>
      </w:pPr>
    </w:p>
    <w:p w:rsidR="00823C0D" w:rsidRDefault="00823C0D">
      <w:pPr>
        <w:pStyle w:val="ConsPlusTitle"/>
        <w:jc w:val="center"/>
      </w:pPr>
      <w:r>
        <w:t xml:space="preserve">ОБ УТВЕРЖДЕНИИ ПОЛОЖЕНИЯ </w:t>
      </w:r>
      <w:proofErr w:type="gramStart"/>
      <w:r>
        <w:t>ОБ</w:t>
      </w:r>
      <w:proofErr w:type="gramEnd"/>
      <w:r>
        <w:t xml:space="preserve"> ОБЛАСТНОМ</w:t>
      </w:r>
    </w:p>
    <w:p w:rsidR="00823C0D" w:rsidRDefault="00823C0D">
      <w:pPr>
        <w:pStyle w:val="ConsPlusTitle"/>
        <w:jc w:val="center"/>
      </w:pPr>
      <w:proofErr w:type="gramStart"/>
      <w:r>
        <w:t>КОНКУРСЕ</w:t>
      </w:r>
      <w:proofErr w:type="gramEnd"/>
      <w:r>
        <w:t xml:space="preserve"> "ИНЖЕНЕР-НОВАТОР ГОДА"</w:t>
      </w:r>
    </w:p>
    <w:p w:rsidR="00823C0D" w:rsidRDefault="00823C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23C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3C0D" w:rsidRDefault="00823C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3C0D" w:rsidRDefault="00823C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Вологодской области</w:t>
            </w:r>
            <w:proofErr w:type="gramEnd"/>
          </w:p>
          <w:p w:rsidR="00823C0D" w:rsidRDefault="00823C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10.01.2018 </w:t>
            </w:r>
            <w:r>
              <w:rPr>
                <w:color w:val="0000FF"/>
              </w:rPr>
              <w:t>N 12</w:t>
            </w:r>
            <w:r>
              <w:rPr>
                <w:color w:val="392C69"/>
              </w:rPr>
              <w:t xml:space="preserve">, от 16.04.2018 </w:t>
            </w:r>
            <w:r>
              <w:rPr>
                <w:color w:val="0000FF"/>
              </w:rPr>
              <w:t>N 339</w:t>
            </w:r>
            <w:r>
              <w:rPr>
                <w:color w:val="392C69"/>
              </w:rPr>
              <w:t>)</w:t>
            </w:r>
          </w:p>
        </w:tc>
      </w:tr>
    </w:tbl>
    <w:p w:rsidR="00823C0D" w:rsidRDefault="00823C0D">
      <w:pPr>
        <w:pStyle w:val="ConsPlusNormal"/>
        <w:jc w:val="both"/>
      </w:pPr>
    </w:p>
    <w:p w:rsidR="00823C0D" w:rsidRDefault="00823C0D">
      <w:pPr>
        <w:pStyle w:val="ConsPlusNormal"/>
        <w:ind w:firstLine="540"/>
        <w:jc w:val="both"/>
      </w:pPr>
      <w:proofErr w:type="gramStart"/>
      <w:r>
        <w:t>В целях стимулирования инновационной активности инженерных кадров, участвующих в научно-исследовательском и производственных процессах, а также для привлечения внимания к проблемам подготовки высококвалифицированных инженерных кадров в регионе, формирования благоприятного общественного мнения о профессии инженера и повышения привлекательности инженерной деятельности для молодежи Правительство области постановляет:</w:t>
      </w:r>
      <w:proofErr w:type="gramEnd"/>
    </w:p>
    <w:p w:rsidR="00823C0D" w:rsidRDefault="00823C0D">
      <w:pPr>
        <w:pStyle w:val="ConsPlusNormal"/>
        <w:spacing w:before="220"/>
        <w:ind w:firstLine="540"/>
        <w:jc w:val="both"/>
      </w:pPr>
      <w:r>
        <w:t xml:space="preserve">1. Утвердить </w:t>
      </w:r>
      <w:r>
        <w:rPr>
          <w:color w:val="0000FF"/>
        </w:rPr>
        <w:t>Положение</w:t>
      </w:r>
      <w:r>
        <w:t xml:space="preserve"> об областном конкурсе "Инженер-новатор года (приложение 1) и </w:t>
      </w:r>
      <w:r>
        <w:rPr>
          <w:color w:val="0000FF"/>
        </w:rPr>
        <w:t>состав</w:t>
      </w:r>
      <w:r>
        <w:t xml:space="preserve"> оргкомитета по проведению областного конкурса "Инженер-новатор года" (приложение 2).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2. Признать утратившими силу следующие постановления Правительства области: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от 23 апреля 2012 года N 380 "Об областном конкурсе "Инженер-новатор года";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от 29 мая 2012 года N 535 "О внесении изменений в постановление Правительства области от 23 апреля 2012 года N 380";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от 17 июня 2013 года N 607 "О внесении изменений в постановление Правительства области от 23 апреля 2012 года N 380";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от 9 сентября 2013 года N 900 "О внесении изменений в постановление Правительства области от 23 апреля 2012 года N 380";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от 3 февраля 2014 года N 65 "О внесении изменений в постановление Правительства области от 23 апреля 2012 года N 380";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от 17 августа 2015 года N 685 "О внесении изменений в постановление Правительства области от 23 апреля 2012 года N 380";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от 22 августа 2016 года N 758 "О внесении изменений в постановление Правительства области от 23 апреля 2012 года N 380".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по </w:t>
      </w:r>
      <w:proofErr w:type="gramStart"/>
      <w:r>
        <w:t>истечении</w:t>
      </w:r>
      <w:proofErr w:type="gramEnd"/>
      <w:r>
        <w:t xml:space="preserve"> десяти дней со дня его официального опубликования.</w:t>
      </w:r>
    </w:p>
    <w:p w:rsidR="00823C0D" w:rsidRDefault="00823C0D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Вологодской области от 16.04.2018 N 339)</w:t>
      </w:r>
    </w:p>
    <w:p w:rsidR="00823C0D" w:rsidRDefault="00823C0D">
      <w:pPr>
        <w:pStyle w:val="ConsPlusNormal"/>
        <w:jc w:val="both"/>
      </w:pPr>
    </w:p>
    <w:p w:rsidR="00823C0D" w:rsidRDefault="00823C0D">
      <w:pPr>
        <w:pStyle w:val="ConsPlusNormal"/>
        <w:jc w:val="right"/>
      </w:pPr>
      <w:r>
        <w:t>Губернатор области</w:t>
      </w:r>
    </w:p>
    <w:p w:rsidR="00823C0D" w:rsidRDefault="00823C0D">
      <w:pPr>
        <w:pStyle w:val="ConsPlusNormal"/>
        <w:jc w:val="right"/>
      </w:pPr>
      <w:r>
        <w:t>О.А.КУВШИННИКОВ</w:t>
      </w:r>
    </w:p>
    <w:p w:rsidR="00823C0D" w:rsidRDefault="00823C0D">
      <w:pPr>
        <w:pStyle w:val="ConsPlusNormal"/>
        <w:jc w:val="both"/>
      </w:pPr>
    </w:p>
    <w:p w:rsidR="00823C0D" w:rsidRDefault="00823C0D">
      <w:pPr>
        <w:pStyle w:val="ConsPlusNormal"/>
        <w:jc w:val="both"/>
      </w:pPr>
    </w:p>
    <w:p w:rsidR="00823C0D" w:rsidRDefault="00823C0D">
      <w:pPr>
        <w:pStyle w:val="ConsPlusNormal"/>
        <w:jc w:val="both"/>
      </w:pPr>
    </w:p>
    <w:p w:rsidR="00823C0D" w:rsidRDefault="00823C0D">
      <w:pPr>
        <w:pStyle w:val="ConsPlusNormal"/>
        <w:jc w:val="both"/>
      </w:pPr>
    </w:p>
    <w:p w:rsidR="00823C0D" w:rsidRDefault="00823C0D">
      <w:pPr>
        <w:pStyle w:val="ConsPlusNormal"/>
        <w:jc w:val="both"/>
      </w:pPr>
    </w:p>
    <w:p w:rsidR="00823C0D" w:rsidRDefault="00823C0D">
      <w:pPr>
        <w:pStyle w:val="ConsPlusNormal"/>
        <w:jc w:val="right"/>
        <w:outlineLvl w:val="0"/>
      </w:pPr>
      <w:r>
        <w:t>Утверждено</w:t>
      </w:r>
    </w:p>
    <w:p w:rsidR="00823C0D" w:rsidRDefault="00823C0D">
      <w:pPr>
        <w:pStyle w:val="ConsPlusNormal"/>
        <w:jc w:val="right"/>
      </w:pPr>
      <w:r>
        <w:t>Постановлением</w:t>
      </w:r>
    </w:p>
    <w:p w:rsidR="00823C0D" w:rsidRDefault="00823C0D">
      <w:pPr>
        <w:pStyle w:val="ConsPlusNormal"/>
        <w:jc w:val="right"/>
      </w:pPr>
      <w:r>
        <w:t>Правительства области</w:t>
      </w:r>
    </w:p>
    <w:p w:rsidR="00823C0D" w:rsidRDefault="00823C0D">
      <w:pPr>
        <w:pStyle w:val="ConsPlusNormal"/>
        <w:jc w:val="right"/>
      </w:pPr>
      <w:r>
        <w:t>от 24 июля 2017 г. N 678</w:t>
      </w:r>
    </w:p>
    <w:p w:rsidR="00823C0D" w:rsidRDefault="00823C0D">
      <w:pPr>
        <w:pStyle w:val="ConsPlusNormal"/>
        <w:jc w:val="right"/>
      </w:pPr>
      <w:r>
        <w:t>(приложение 1)</w:t>
      </w:r>
    </w:p>
    <w:p w:rsidR="00823C0D" w:rsidRDefault="00823C0D">
      <w:pPr>
        <w:pStyle w:val="ConsPlusNormal"/>
        <w:jc w:val="both"/>
      </w:pPr>
    </w:p>
    <w:p w:rsidR="00823C0D" w:rsidRDefault="00823C0D">
      <w:pPr>
        <w:pStyle w:val="ConsPlusTitle"/>
        <w:jc w:val="center"/>
      </w:pPr>
      <w:bookmarkStart w:id="0" w:name="P38"/>
      <w:bookmarkEnd w:id="0"/>
      <w:r>
        <w:t>ПОЛОЖЕНИЕ</w:t>
      </w:r>
    </w:p>
    <w:p w:rsidR="00823C0D" w:rsidRDefault="00823C0D">
      <w:pPr>
        <w:pStyle w:val="ConsPlusTitle"/>
        <w:jc w:val="center"/>
      </w:pPr>
      <w:r>
        <w:t>ОБ ОБЛАСТНОМ КОНКУРСЕ "ИНЖЕНЕР-НОВАТОР ГОДА"</w:t>
      </w:r>
    </w:p>
    <w:p w:rsidR="00823C0D" w:rsidRDefault="00823C0D">
      <w:pPr>
        <w:pStyle w:val="ConsPlusTitle"/>
        <w:jc w:val="center"/>
      </w:pPr>
      <w:r>
        <w:t>(ДАЛЕЕ - ПОЛОЖЕНИЕ)</w:t>
      </w:r>
    </w:p>
    <w:p w:rsidR="00823C0D" w:rsidRDefault="00823C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23C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3C0D" w:rsidRDefault="00823C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3C0D" w:rsidRDefault="00823C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Вологодской области</w:t>
            </w:r>
            <w:proofErr w:type="gramEnd"/>
          </w:p>
          <w:p w:rsidR="00823C0D" w:rsidRDefault="00823C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10.01.2018 </w:t>
            </w:r>
            <w:r>
              <w:rPr>
                <w:color w:val="0000FF"/>
              </w:rPr>
              <w:t>N 12</w:t>
            </w:r>
            <w:r>
              <w:rPr>
                <w:color w:val="392C69"/>
              </w:rPr>
              <w:t xml:space="preserve">, от 16.04.2018 </w:t>
            </w:r>
            <w:r>
              <w:rPr>
                <w:color w:val="0000FF"/>
              </w:rPr>
              <w:t>N 339</w:t>
            </w:r>
            <w:r>
              <w:rPr>
                <w:color w:val="392C69"/>
              </w:rPr>
              <w:t>)</w:t>
            </w:r>
          </w:p>
        </w:tc>
      </w:tr>
    </w:tbl>
    <w:p w:rsidR="00823C0D" w:rsidRDefault="00823C0D">
      <w:pPr>
        <w:pStyle w:val="ConsPlusNormal"/>
        <w:jc w:val="both"/>
      </w:pPr>
    </w:p>
    <w:p w:rsidR="00823C0D" w:rsidRDefault="00823C0D">
      <w:pPr>
        <w:pStyle w:val="ConsPlusNormal"/>
        <w:jc w:val="center"/>
        <w:outlineLvl w:val="1"/>
      </w:pPr>
      <w:r>
        <w:t>1. Общие положения</w:t>
      </w:r>
    </w:p>
    <w:p w:rsidR="00823C0D" w:rsidRDefault="00823C0D">
      <w:pPr>
        <w:pStyle w:val="ConsPlusNormal"/>
        <w:jc w:val="both"/>
      </w:pPr>
    </w:p>
    <w:p w:rsidR="00823C0D" w:rsidRDefault="00823C0D">
      <w:pPr>
        <w:pStyle w:val="ConsPlusNormal"/>
        <w:ind w:firstLine="540"/>
        <w:jc w:val="both"/>
      </w:pPr>
      <w:r>
        <w:t>1.1. Настоящее Положение определяет порядок организации и проведения ежегодного областного конкурса "Инженер-новатор года" (далее - Конкурс).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1.2. Организацию и проведение Конкурса осуществляет Департамент экономического развития области (далее - Департамент).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1.3. Проведение Конкурса осуществляется на основе открытости, доступности информации об участниках и победителях Конкурса.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1.4. Конкурс проводится по четырем номинациям: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"Профессиональные инженеры" - присуждаются первое, второе и третье места;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"Инженерное искусство молодых" - присуждаются первое, второе и третье места;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"Творческие коллективы" - в номинации определяется один победитель;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"Наука в производство" - присуждаются первое, второе и третье места.</w:t>
      </w:r>
    </w:p>
    <w:p w:rsidR="00823C0D" w:rsidRDefault="00823C0D">
      <w:pPr>
        <w:pStyle w:val="ConsPlusNormal"/>
        <w:jc w:val="both"/>
      </w:pPr>
    </w:p>
    <w:p w:rsidR="00823C0D" w:rsidRDefault="00823C0D">
      <w:pPr>
        <w:pStyle w:val="ConsPlusNormal"/>
        <w:jc w:val="center"/>
        <w:outlineLvl w:val="1"/>
      </w:pPr>
      <w:r>
        <w:t>2. Цели Конкурса</w:t>
      </w:r>
    </w:p>
    <w:p w:rsidR="00823C0D" w:rsidRDefault="00823C0D">
      <w:pPr>
        <w:pStyle w:val="ConsPlusNormal"/>
        <w:jc w:val="both"/>
      </w:pPr>
    </w:p>
    <w:p w:rsidR="00823C0D" w:rsidRDefault="00823C0D">
      <w:pPr>
        <w:pStyle w:val="ConsPlusNormal"/>
        <w:ind w:firstLine="540"/>
        <w:jc w:val="both"/>
      </w:pPr>
      <w:r>
        <w:t xml:space="preserve">Конкурс проводится в </w:t>
      </w:r>
      <w:proofErr w:type="gramStart"/>
      <w:r>
        <w:t>целях</w:t>
      </w:r>
      <w:proofErr w:type="gramEnd"/>
      <w:r>
        <w:t>: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стимулирования инновационной активности инженерных кадров, участвующих в научно-технической деятельности;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содействия ускорению внедрения в экономику высокоэффективных разработок;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пропаганды интеллектуальных достижений инженерных кадров области;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повышения привлекательности инженерной деятельности для молодежи.</w:t>
      </w:r>
    </w:p>
    <w:p w:rsidR="00823C0D" w:rsidRDefault="00823C0D">
      <w:pPr>
        <w:pStyle w:val="ConsPlusNormal"/>
        <w:jc w:val="both"/>
      </w:pPr>
    </w:p>
    <w:p w:rsidR="00823C0D" w:rsidRDefault="00823C0D">
      <w:pPr>
        <w:pStyle w:val="ConsPlusNormal"/>
        <w:jc w:val="center"/>
        <w:outlineLvl w:val="1"/>
      </w:pPr>
      <w:r>
        <w:t xml:space="preserve">3. Условия участия в </w:t>
      </w:r>
      <w:proofErr w:type="gramStart"/>
      <w:r>
        <w:t>Конкурсе</w:t>
      </w:r>
      <w:proofErr w:type="gramEnd"/>
    </w:p>
    <w:p w:rsidR="00823C0D" w:rsidRDefault="00823C0D">
      <w:pPr>
        <w:pStyle w:val="ConsPlusNormal"/>
        <w:jc w:val="both"/>
      </w:pPr>
    </w:p>
    <w:p w:rsidR="00823C0D" w:rsidRDefault="00823C0D">
      <w:pPr>
        <w:pStyle w:val="ConsPlusNormal"/>
        <w:ind w:firstLine="540"/>
        <w:jc w:val="both"/>
      </w:pPr>
      <w:bookmarkStart w:id="1" w:name="P66"/>
      <w:bookmarkEnd w:id="1"/>
      <w:r>
        <w:t xml:space="preserve">3.1. В </w:t>
      </w:r>
      <w:proofErr w:type="gramStart"/>
      <w:r>
        <w:t>Конкурсе</w:t>
      </w:r>
      <w:proofErr w:type="gramEnd"/>
      <w:r>
        <w:t xml:space="preserve"> могут принимать участие специалисты, которые одновременно: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 xml:space="preserve">а) имеют высшее образование (магистратура, специалист, </w:t>
      </w:r>
      <w:proofErr w:type="spellStart"/>
      <w:r>
        <w:t>бакалавриат</w:t>
      </w:r>
      <w:proofErr w:type="spellEnd"/>
      <w:r>
        <w:t xml:space="preserve">) по любому из </w:t>
      </w:r>
      <w:r>
        <w:lastRenderedPageBreak/>
        <w:t>следующих направлений подготовки (специальностей) (независимо от наличия ученой степени, ученого звания):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геология, разведка и разработка полезных ископаемых;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энергетика, энергетическое машиностроение и электротехника;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 xml:space="preserve">металлургия, машиностроение и </w:t>
      </w:r>
      <w:proofErr w:type="spellStart"/>
      <w:r>
        <w:t>материалообработка</w:t>
      </w:r>
      <w:proofErr w:type="spellEnd"/>
      <w:r>
        <w:t>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авиационная и ракетно-космическая техника;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морская техника;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транспортные средства;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 xml:space="preserve">приборостроение и </w:t>
      </w:r>
      <w:proofErr w:type="spellStart"/>
      <w:r>
        <w:t>оптотехника</w:t>
      </w:r>
      <w:proofErr w:type="spellEnd"/>
      <w:r>
        <w:t>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электронная техника, радиотехника и связь;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автоматика и управление;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информатика и вычислительная техника;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химия и биотехнологии;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 xml:space="preserve">воспроизводство и переработка </w:t>
      </w:r>
      <w:proofErr w:type="gramStart"/>
      <w:r>
        <w:t>лесных</w:t>
      </w:r>
      <w:proofErr w:type="gramEnd"/>
      <w:r>
        <w:t xml:space="preserve"> ресурсов;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технология продовольственных продуктов и потребительских товаров;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архитектура и строительство;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б) работают в организации любой организационно-правовой формы и формы собственности, осуществляющей деятельность на территории области;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в) осуществляют научно-техническую деятельность в сфере производства.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 xml:space="preserve">3.2. В </w:t>
      </w:r>
      <w:proofErr w:type="gramStart"/>
      <w:r>
        <w:t>Конкурсе</w:t>
      </w:r>
      <w:proofErr w:type="gramEnd"/>
      <w:r>
        <w:t xml:space="preserve"> также могут принимать участие коллективы от 3 до 10 человек (далее - коллектив), включающие специалистов, отвечающих требованиям </w:t>
      </w:r>
      <w:r>
        <w:rPr>
          <w:color w:val="0000FF"/>
        </w:rPr>
        <w:t>подпункта 3.1</w:t>
      </w:r>
      <w:r>
        <w:t xml:space="preserve"> настоящего пункта.</w:t>
      </w:r>
    </w:p>
    <w:p w:rsidR="00823C0D" w:rsidRDefault="00823C0D">
      <w:pPr>
        <w:pStyle w:val="ConsPlusNormal"/>
        <w:spacing w:before="220"/>
        <w:ind w:firstLine="540"/>
        <w:jc w:val="both"/>
      </w:pPr>
      <w:bookmarkStart w:id="2" w:name="P85"/>
      <w:bookmarkEnd w:id="2"/>
      <w:r>
        <w:t xml:space="preserve">3.3. Коллективы принимают участие в </w:t>
      </w:r>
      <w:proofErr w:type="gramStart"/>
      <w:r>
        <w:t>Конкурсе</w:t>
      </w:r>
      <w:proofErr w:type="gramEnd"/>
      <w:r>
        <w:t xml:space="preserve"> только в номинациях "Творческие коллективы" и "Наука в производство".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 xml:space="preserve">В номинации "Профессиональные инженеры" могут принимать участие только специалисты, отвечающие требованиям </w:t>
      </w:r>
      <w:r>
        <w:rPr>
          <w:color w:val="0000FF"/>
        </w:rPr>
        <w:t>подпункта 3.1</w:t>
      </w:r>
      <w:r>
        <w:t xml:space="preserve"> настоящего пункта, стаж работы которых на инженерной должности составляет не менее 5 лет.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 xml:space="preserve">В номинации "Инженерное искусство молодых" могут принимать участие только специалисты, отвечающие требованиям </w:t>
      </w:r>
      <w:r>
        <w:rPr>
          <w:color w:val="0000FF"/>
        </w:rPr>
        <w:t>подпункта 3.1</w:t>
      </w:r>
      <w:r>
        <w:t xml:space="preserve"> настоящего пункта, возраст которых на дату подачи заявки не превышает 35 лет.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 xml:space="preserve">В номинации "Наука в производство" могут принимать участие только коллективы специалистов, отвечающих требованиям </w:t>
      </w:r>
      <w:r>
        <w:rPr>
          <w:color w:val="0000FF"/>
        </w:rPr>
        <w:t>подпункта 3.1</w:t>
      </w:r>
      <w:r>
        <w:t xml:space="preserve"> настоящего пункта и работающих в образовательных организациях высшего образования или научных организациях, расположенных на территории области.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Участие соискателя (в том числе в составе коллектива) в Конкурсе допускается только в одной номинации.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 с 16 апреля 2018 года. - </w:t>
      </w:r>
      <w:r>
        <w:rPr>
          <w:color w:val="0000FF"/>
        </w:rPr>
        <w:t>Постановление</w:t>
      </w:r>
      <w:r>
        <w:t xml:space="preserve"> Правительства Вологодской области от 16.04.2018 N 339.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 xml:space="preserve">3.4. Кандидатуры на участие в </w:t>
      </w:r>
      <w:proofErr w:type="gramStart"/>
      <w:r>
        <w:t>Конкурсе</w:t>
      </w:r>
      <w:proofErr w:type="gramEnd"/>
      <w:r>
        <w:t xml:space="preserve"> (включая коллективы) (далее - соискатели, участники Конкурса) выдвигаются организацией по месту основной работы соискателя (далее - организация).</w:t>
      </w:r>
    </w:p>
    <w:p w:rsidR="00823C0D" w:rsidRDefault="00823C0D">
      <w:pPr>
        <w:pStyle w:val="ConsPlusNormal"/>
        <w:spacing w:before="220"/>
        <w:ind w:firstLine="540"/>
        <w:jc w:val="both"/>
      </w:pPr>
      <w:bookmarkStart w:id="3" w:name="P92"/>
      <w:bookmarkEnd w:id="3"/>
      <w:r>
        <w:t xml:space="preserve">3.5. Для участия в </w:t>
      </w:r>
      <w:proofErr w:type="gramStart"/>
      <w:r>
        <w:t>Конкурсе</w:t>
      </w:r>
      <w:proofErr w:type="gramEnd"/>
      <w:r>
        <w:t xml:space="preserve"> организация не позднее срока окончания приема конкурсных документов, указанного в объявлении, представляет конкурсные документы непосредственно в Департамент либо направляет посредством почтовой связи.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В состав конкурсных документов входит представление и прилагаемые к нему документы.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Представление должно содержать мотивированное заключение о профессиональных достижениях соискателя с учетом следующих требований: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самостоятельность мышления и готовность к разработке новых материалов, машин, приборов, технологий;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владение навыками автоматизированного проектирования, конструирования машин и приборов;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общеинженерная и общенаучная организационно-экономическая подготовка, владение методами анализа технического уровня производства, объектов техники и технологии;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способность обеспечивать повышение эффективности производства и производительности труда, рациональное использование производственных ресурсов, высокое качество и конкурентоспособность продукции, технологии, работ и услуг;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развитие творческой инициативы, рационализации, изобретательства, внедрения достижений отечественной и зарубежной науки, техники, обеспечивающих эффективную работу организации;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сочетание профессиональных знаний и практических навыков и умений;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 xml:space="preserve">способность работать над </w:t>
      </w:r>
      <w:proofErr w:type="spellStart"/>
      <w:r>
        <w:t>многодисциплинарными</w:t>
      </w:r>
      <w:proofErr w:type="spellEnd"/>
      <w:r>
        <w:t xml:space="preserve"> проектами;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владение основами моделирования;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 xml:space="preserve">участие в </w:t>
      </w:r>
      <w:proofErr w:type="gramStart"/>
      <w:r>
        <w:t>формах</w:t>
      </w:r>
      <w:proofErr w:type="gramEnd"/>
      <w:r>
        <w:t xml:space="preserve"> непрерывного образования, самообразования;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опыт реализации инновационных проектов.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К представлению должны быть приложены следующие документы: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биография соискателя с обязательным указанием образования, стажа работы, периодов трудовой деятельности и их продолжительности, подписанная руководителем организации;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характеристика на соискателя, подписанная руководителем организации;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копия документа о высшем образовании (магистратуре, специалитете, бакалавриате);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копия паспорта соискателя;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копия трудовой книжки соискателя;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 xml:space="preserve">описание достижений соискателя в </w:t>
      </w:r>
      <w:proofErr w:type="gramStart"/>
      <w:r>
        <w:t>профессиональной</w:t>
      </w:r>
      <w:proofErr w:type="gramEnd"/>
      <w:r>
        <w:t xml:space="preserve"> деятельности;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lastRenderedPageBreak/>
        <w:t>список научных работ соискателя, опубликованных в печати, с приложением копий публикаций;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 xml:space="preserve">перечень изобретений (при </w:t>
      </w:r>
      <w:proofErr w:type="gramStart"/>
      <w:r>
        <w:t>наличии</w:t>
      </w:r>
      <w:proofErr w:type="gramEnd"/>
      <w:r>
        <w:t>);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копии патентов, авторских свидетельств на изобретения, полезные модели, промышленные образцы (при наличии);</w:t>
      </w:r>
    </w:p>
    <w:p w:rsidR="00823C0D" w:rsidRDefault="00823C0D">
      <w:pPr>
        <w:pStyle w:val="ConsPlusNormal"/>
        <w:spacing w:before="220"/>
        <w:ind w:firstLine="540"/>
        <w:jc w:val="both"/>
      </w:pPr>
      <w:proofErr w:type="gramStart"/>
      <w:r>
        <w:t>описание конкретного вклада соискателя/коллектива за три года, предшествующие году проведения Конкурса, оказавшего влияние на достижение положительных результатов в деятельности организации (справка о внедрении, справка о наличии экономического (объем продаж продукции, выручка от реализации продукции, окупаемость, показатель качества продукции, расходы на производство и эксплуатацию и т.п.), социального (повышение уровня занятости населения, повышение доступности и качества услуг населению, улучшение физического</w:t>
      </w:r>
      <w:proofErr w:type="gramEnd"/>
      <w:r>
        <w:t xml:space="preserve"> здоровья населения, увеличение продолжительности жизни, улучшение условий труда и т.п.) или экологического (улучшение состояния окружающей среды, поддержание экологического равновесия и т.п.) эффекта;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rPr>
          <w:color w:val="0000FF"/>
        </w:rPr>
        <w:t>согласие</w:t>
      </w:r>
      <w:r>
        <w:t xml:space="preserve"> соискателя на обработку персональных данных по форме согласно приложению 1 к настоящему Положению.</w:t>
      </w:r>
    </w:p>
    <w:p w:rsidR="00823C0D" w:rsidRDefault="00823C0D">
      <w:pPr>
        <w:pStyle w:val="ConsPlusNormal"/>
        <w:spacing w:before="220"/>
        <w:ind w:firstLine="540"/>
        <w:jc w:val="both"/>
      </w:pPr>
      <w:proofErr w:type="gramStart"/>
      <w:r>
        <w:t>В случае направления представления на участие в Конкурсе коллектива прилагаемые к представлению документы представляются на каждого члена коллектива, кроме описания конкретного вклада соискателя за три года, предшествующие году проведения Конкурса, способствующего достижению положительных результатов в деятельности организации.</w:t>
      </w:r>
      <w:proofErr w:type="gramEnd"/>
    </w:p>
    <w:p w:rsidR="00823C0D" w:rsidRDefault="00823C0D">
      <w:pPr>
        <w:pStyle w:val="ConsPlusNormal"/>
        <w:spacing w:before="220"/>
        <w:ind w:firstLine="540"/>
        <w:jc w:val="both"/>
      </w:pPr>
      <w:bookmarkStart w:id="4" w:name="P118"/>
      <w:bookmarkEnd w:id="4"/>
      <w:r>
        <w:t xml:space="preserve">3.6. </w:t>
      </w:r>
      <w:proofErr w:type="gramStart"/>
      <w:r>
        <w:t>Организация представляет конкурсные документы в одном экземпляре в письменной форме.</w:t>
      </w:r>
      <w:proofErr w:type="gramEnd"/>
    </w:p>
    <w:p w:rsidR="00823C0D" w:rsidRDefault="00823C0D">
      <w:pPr>
        <w:pStyle w:val="ConsPlusNormal"/>
        <w:spacing w:before="220"/>
        <w:ind w:firstLine="540"/>
        <w:jc w:val="both"/>
      </w:pPr>
      <w:r>
        <w:t xml:space="preserve">Все сведения в конкурсных </w:t>
      </w:r>
      <w:proofErr w:type="gramStart"/>
      <w:r>
        <w:t>документах</w:t>
      </w:r>
      <w:proofErr w:type="gramEnd"/>
      <w:r>
        <w:t xml:space="preserve"> должны быть изложены на русском языке и разборчиво.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Представляемые конкурсные документы должны быть заверены организацией.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По окончании Конкурса конкурсные документы не возвращаются.</w:t>
      </w:r>
    </w:p>
    <w:p w:rsidR="00823C0D" w:rsidRDefault="00823C0D">
      <w:pPr>
        <w:pStyle w:val="ConsPlusNormal"/>
        <w:jc w:val="both"/>
      </w:pPr>
    </w:p>
    <w:p w:rsidR="00823C0D" w:rsidRDefault="00823C0D">
      <w:pPr>
        <w:pStyle w:val="ConsPlusNormal"/>
        <w:jc w:val="center"/>
        <w:outlineLvl w:val="1"/>
      </w:pPr>
      <w:r>
        <w:t>4. Порядок проведения Конкурса</w:t>
      </w:r>
    </w:p>
    <w:p w:rsidR="00823C0D" w:rsidRDefault="00823C0D">
      <w:pPr>
        <w:pStyle w:val="ConsPlusNormal"/>
        <w:jc w:val="both"/>
      </w:pPr>
    </w:p>
    <w:p w:rsidR="00823C0D" w:rsidRDefault="00823C0D">
      <w:pPr>
        <w:pStyle w:val="ConsPlusNormal"/>
        <w:ind w:firstLine="540"/>
        <w:jc w:val="both"/>
      </w:pPr>
      <w:r>
        <w:t>4.1. Конкурс проводится один раз в год.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4.2. Департамент ежегодно не позднее 1 октября текущего года публикует в областной газете "Красный Север" и размещает на официальном сайте Правительства области объявление о проведении Конкурса с указанием сроков приема конкурсных документов, а также требований, предъявляемых к их оформлению. При этом срок приема конкурсных документов должен составлять не менее 1 месяца со дня размещения объявления о Конкурсе.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 xml:space="preserve">Департамент обеспечивает консультирование по вопросам участия в </w:t>
      </w:r>
      <w:proofErr w:type="gramStart"/>
      <w:r>
        <w:t>Конкурсе</w:t>
      </w:r>
      <w:proofErr w:type="gramEnd"/>
      <w:r>
        <w:t xml:space="preserve"> и оформления конкурсных документов.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 xml:space="preserve">4.3. Каждый поступивший пакет конкурсных документов регистрируется Департаментом в день поступления в </w:t>
      </w:r>
      <w:proofErr w:type="gramStart"/>
      <w:r>
        <w:t>журнале</w:t>
      </w:r>
      <w:proofErr w:type="gramEnd"/>
      <w:r>
        <w:t xml:space="preserve"> регистрации конкурсных документов, форма которого утверждена правовым актом Департамента (далее - журнал), и маркируется путем нанесения на конкурсные документы регистрационного номера.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 xml:space="preserve">4.4. Ответственность за своевременность поступления конкурсных документов, отправленных в адрес Департамента почтовым отправлением, а также за достоверность их копий </w:t>
      </w:r>
      <w:r>
        <w:lastRenderedPageBreak/>
        <w:t>несет направившая конкурсные документы организация.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 xml:space="preserve">4.5. </w:t>
      </w:r>
      <w:proofErr w:type="gramStart"/>
      <w:r>
        <w:t xml:space="preserve">Департамент в течение 10 рабочих дней со дня окончания срока приема конкурсных документов, указанного в объявлении о проведении Конкурса, осуществляет проверку конкурсных документов, в том числе путем использования общедоступной информации из электронных сервисов уполномоченных органов государственной власти, размещенных на официальных сайтах в сети "Интернет", на предмет соответствия соискателя требованиям </w:t>
      </w:r>
      <w:r>
        <w:rPr>
          <w:color w:val="0000FF"/>
        </w:rPr>
        <w:t>пунктов 3.1</w:t>
      </w:r>
      <w:r>
        <w:t xml:space="preserve">, </w:t>
      </w:r>
      <w:r>
        <w:rPr>
          <w:color w:val="0000FF"/>
        </w:rPr>
        <w:t>3.3</w:t>
      </w:r>
      <w:r>
        <w:t xml:space="preserve"> настоящего Положения, а также на предмет соответствия документов</w:t>
      </w:r>
      <w:proofErr w:type="gramEnd"/>
      <w:r>
        <w:t xml:space="preserve"> требованиям </w:t>
      </w:r>
      <w:r>
        <w:rPr>
          <w:color w:val="0000FF"/>
        </w:rPr>
        <w:t>пунктов 3.5</w:t>
      </w:r>
      <w:r>
        <w:t xml:space="preserve">, </w:t>
      </w:r>
      <w:r>
        <w:rPr>
          <w:color w:val="0000FF"/>
        </w:rPr>
        <w:t>3.6</w:t>
      </w:r>
      <w:r>
        <w:t xml:space="preserve"> настоящего Положения.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 xml:space="preserve">Информация, полученная в информационно-телекоммуникационной сети "Интернет", оформляется </w:t>
      </w:r>
      <w:proofErr w:type="spellStart"/>
      <w:r>
        <w:t>скриншотом</w:t>
      </w:r>
      <w:proofErr w:type="spellEnd"/>
      <w:r>
        <w:t xml:space="preserve"> (снимком с экрана) страницы сайта, который должен содержать: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дату получения сведений с соответствующего сайта в информационно-телекоммуникационной сети "Интернет";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адрес сайта в информационно-телекоммуникационной сети "Интернет", откуда были получены сведения;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 xml:space="preserve">должность, подпись, расшифровку подписи лица, сделавшего </w:t>
      </w:r>
      <w:proofErr w:type="spellStart"/>
      <w:r>
        <w:t>скриншот</w:t>
      </w:r>
      <w:proofErr w:type="spellEnd"/>
      <w:r>
        <w:t>.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выявления несоответствия соискателя и (или) конкурсных документов указанным требованиям Департамент в течение 5 рабочих дней со дня истечения срока проверки конкурсных документов принимает решение об отказе в допуске соискателя к участию в Конкурсе, о чем уведомляет организацию посредством почтового отправления (с указанием причин отказа).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соответствия соискателя и конкурсных документов указанным требованиям Департамент в течение 10 рабочих дней со дня истечения срока проверки конкурсных документов направляет их в Оргкомитет по проведению областного конкурса "Инженер-новатор года" (далее - Оргкомитет).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 xml:space="preserve">4.6. Департамент признает несостоявшимся Конкурс в </w:t>
      </w:r>
      <w:proofErr w:type="gramStart"/>
      <w:r>
        <w:t>случае</w:t>
      </w:r>
      <w:proofErr w:type="gramEnd"/>
      <w:r>
        <w:t>, если: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 xml:space="preserve">по </w:t>
      </w:r>
      <w:proofErr w:type="gramStart"/>
      <w:r>
        <w:t>окончании</w:t>
      </w:r>
      <w:proofErr w:type="gramEnd"/>
      <w:r>
        <w:t xml:space="preserve"> срока приема конкурсных документов, указанного в объявлении, не поступили конкурсные документы ни от одной организации;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отношении</w:t>
      </w:r>
      <w:proofErr w:type="gramEnd"/>
      <w:r>
        <w:t xml:space="preserve"> всех соискателей принято решение об отказе в допуске соискателя к участию в Конкурсе.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 xml:space="preserve">4.7. Оргкомитет определяет победителей и лауреатов Конкурса в </w:t>
      </w:r>
      <w:proofErr w:type="gramStart"/>
      <w:r>
        <w:t>соответствии</w:t>
      </w:r>
      <w:proofErr w:type="gramEnd"/>
      <w:r>
        <w:t xml:space="preserve"> с настоящим Положением.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Состав Оргкомитета формируется из представителей Департамента, органов исполнительной государственной власти области, а также представителей научных, образовательных и других организаций в количестве не менее 10 человек и не более 15 человек.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 xml:space="preserve">Основной формой деятельности Оргкомитета являются заседания, которые проводятся в </w:t>
      </w:r>
      <w:proofErr w:type="gramStart"/>
      <w:r>
        <w:t>соответствии</w:t>
      </w:r>
      <w:proofErr w:type="gramEnd"/>
      <w:r>
        <w:t xml:space="preserve"> с настоящим Положением.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В состав Оргкомитета входят председатель, заместитель председателя, секретарь и члены Оргкомитета.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Руководство Оргкомитетом осуществляет председатель Оргкомитета.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Председатель Оргкомитета: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 xml:space="preserve">руководит деятельностью Оргкомитета, определяет место и время проведения заседаний </w:t>
      </w:r>
      <w:r>
        <w:lastRenderedPageBreak/>
        <w:t>Оргкомитета;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 xml:space="preserve">организует деятельность Оргкомитета, в том числе созывает очередные и внеочередные заседания Оргкомитета, ведет заседания Оргкомитета, распределяет обязанности между членами Оргкомитета, осуществляет </w:t>
      </w:r>
      <w:proofErr w:type="gramStart"/>
      <w:r>
        <w:t>контроль за</w:t>
      </w:r>
      <w:proofErr w:type="gramEnd"/>
      <w:r>
        <w:t xml:space="preserve"> исполнением решений Оргкомитета;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формирует повестку заседаний Оргкомитета на основании предложений членов Оргкомитета;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подписывает протоколы и документы, связанные с деятельностью Оргкомитета;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дает поручения членам Оргкомитета.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отсутствия председателя Оргкомитета его полномочия осуществляет заместитель председателя Оргкомитета.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Секретарь Оргкомитета: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составляет проект повестки дня заседания Оргкомитета, проект соответствующих решений, организует подготовку материалов к заседаниям Оргкомитета;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информирует членов Оргкомитета о месте, времени проведения и повестке дня очередного заседания Оргкомитета, обеспечивает их необходимыми материалами;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ведет протокол заседания Оргкомитета;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исполняет поручения председателя Оргкомитета.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Члены Оргкомитета: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высказывают мнение по рассматриваемым вопросам, вносят предложения, замечания и поправки по повестке заседания Оргкомитета и порядку ведения заседаний Оргкомитета, а также проектам решений и протоколов Оргкомитета;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знакомятся с информацией, материалами, рассматриваемыми Оргкомитетом, документами, поступившими в Оргкомитет;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 xml:space="preserve">обладают равными правами при </w:t>
      </w:r>
      <w:proofErr w:type="gramStart"/>
      <w:r>
        <w:t>обсуждении</w:t>
      </w:r>
      <w:proofErr w:type="gramEnd"/>
      <w:r>
        <w:t xml:space="preserve"> вопросов.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Заседание Оргкомитета считается правомочным, если на нем присутствуют не менее 2/3 от общего числа его членов.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Решения Оргкомитета оформляются протоколами заседаний Оргкомитета в течение 3 рабочих дней со дня проведения заседания Оргкомитета, подписываются Председателем Оргкомитета.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Организационно-техническое обеспечение деятельности Оргкомитета осуществляет Департамент.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 xml:space="preserve">4.8. Оргкомитет </w:t>
      </w:r>
      <w:proofErr w:type="gramStart"/>
      <w:r>
        <w:t>рассматривает конкурсные документы не позднее 20 рабочих дней со дня их получения и определяет</w:t>
      </w:r>
      <w:proofErr w:type="gramEnd"/>
      <w:r>
        <w:t xml:space="preserve"> победителей и лауреатов Конкурса в каждой из четырех номинаций.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 xml:space="preserve">4.9. Каждый из присутствующих членов Оргкомитета </w:t>
      </w:r>
      <w:proofErr w:type="gramStart"/>
      <w:r>
        <w:t>проводит экспертную оценку участников Конкурса на основе представленных материалов по каждому критерию оценки и оформляет</w:t>
      </w:r>
      <w:proofErr w:type="gramEnd"/>
      <w:r>
        <w:t xml:space="preserve"> </w:t>
      </w:r>
      <w:r>
        <w:rPr>
          <w:color w:val="0000FF"/>
        </w:rPr>
        <w:t>лист</w:t>
      </w:r>
      <w:r>
        <w:t xml:space="preserve"> экспертной оценки на каждого соискателя/коллектив по форме согласно приложению 2 к настоящему Положению.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lastRenderedPageBreak/>
        <w:t>4.10. На основе экспертных оценок членов Оргкомитета осуществляется суммирование баллов, присвоенных каждому участнику Конкурса, и последующее их ранжирование по номинациям путем составления списков, при этом участнику Конкурса, получившему наивысший (максимальный) балл, присваивается первый номер, а остальные места распределяются в порядке убывания суммы баллов.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Участники Конкурса, получившие равные баллы, включаются в список под одним порядковым номером.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 xml:space="preserve">Победителями Конкурса в каждой из номинаций признаются участники Конкурса, занявшие первое место, им присваивается звание "Инженер-новатор года" в соответствующей номинации. Лауреатами Конкурса признаются соискатели, занявшие второе и третье места в </w:t>
      </w:r>
      <w:proofErr w:type="gramStart"/>
      <w:r>
        <w:t>номинациях</w:t>
      </w:r>
      <w:proofErr w:type="gramEnd"/>
      <w:r>
        <w:t xml:space="preserve"> "Профессиональные инженеры", "Инженерное искусство молодых" и "Наука в производство".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Решение о признании победителем или лауреатом Конкурса одного из участников Конкурса, включенных в список под одним порядковым номером, принимается Комиссией путем открытого голосования простым большинством голосов.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равного количества голосов решающий голос имеет председатель Оргкомитета.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 xml:space="preserve">Ранжирование участников Конкурса по номинациям, итоги голосования (в </w:t>
      </w:r>
      <w:proofErr w:type="gramStart"/>
      <w:r>
        <w:t>случае</w:t>
      </w:r>
      <w:proofErr w:type="gramEnd"/>
      <w:r>
        <w:t xml:space="preserve"> его проведения) и решение Оргкомитета о победителях и лауреатах Конкурса в каждой из номинаций оформляется протоколом.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4.11. Победители и лауреаты Конкурса награждаются: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за 1 место - Дипломом Губернатора области I степени и денежной премией в размере 30 тысяч рублей;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за 2 место - Дипломом Губернатора области II степени и денежной премией в размере 20 тысяч рублей;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за 3 место - Дипломом Губернатора области III степени и денежной премией в размере 10 тысяч рублей.</w:t>
      </w:r>
    </w:p>
    <w:p w:rsidR="00823C0D" w:rsidRDefault="00823C0D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Вологодской области от 16.04.2018 N 339)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победителем Конкурса признан коллектив, Диплом Губернатора области вручается каждому члену коллектива, а денежная премия делится между всеми членами коллектива в равных долях.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Все участники Конкурса получают дипломы участника.</w:t>
      </w:r>
    </w:p>
    <w:p w:rsidR="00823C0D" w:rsidRDefault="00823C0D">
      <w:pPr>
        <w:pStyle w:val="ConsPlusNormal"/>
        <w:jc w:val="both"/>
      </w:pPr>
      <w:r>
        <w:t xml:space="preserve">(п. 4.11 в ред. </w:t>
      </w:r>
      <w:r>
        <w:rPr>
          <w:color w:val="0000FF"/>
        </w:rPr>
        <w:t>постановления</w:t>
      </w:r>
      <w:r>
        <w:t xml:space="preserve"> Правительства Вологодской области от 10.01.2018 N 12)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4.12. В течение 10 рабочих дней со дня подписания протокола Департамент направляет письменное уведомление об итогах Конкурса всем организациям, принявшим участие в Конкурсе, и размещает информацию об итогах Конкурса в областной газете "Красный Север" и на официальном сайте Правительства Вологодской области.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 xml:space="preserve">4.13. На основании решения Оргкомитета Департамент в течение 5 рабочих дней со дня принятия решения </w:t>
      </w:r>
      <w:proofErr w:type="gramStart"/>
      <w:r>
        <w:t>разрабатывает и направляет</w:t>
      </w:r>
      <w:proofErr w:type="gramEnd"/>
      <w:r>
        <w:t xml:space="preserve"> на согласование проект распоряжения Губернатора области о поощрении победителей и лауреатов Конкурса Дипломами Губернатора Вологодской области.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4.14. Изготовление Диплома Губернатора Вологодской области осуществляет Департамент управления делами Правительства области.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lastRenderedPageBreak/>
        <w:t>4.15. Департамент в течение 30 рабочих дней со дня подписания распоряжения Губернатора области о награждении победителей и лауреатов Конкурса обеспечивает выплату денежных премий путем перечисления на расчетные счета победителей и лауреатов Конкурса, открытые в кредитных организациях.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обеспечения перечисления денежных премий Департамент в течение 5 рабочих дней со дня окончания конкурса запрашивает у победителей и лауреатов Конкурса информацию о банковских реквизитах.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Победители и лауреаты Конкурса представляют информацию о банковских реквизитах в Департамент вместе с заявлением о перечислении денежных премий на расчетные счета, открытые в кредитных организациях.</w:t>
      </w:r>
    </w:p>
    <w:p w:rsidR="00823C0D" w:rsidRDefault="00823C0D">
      <w:pPr>
        <w:pStyle w:val="ConsPlusNormal"/>
        <w:jc w:val="both"/>
      </w:pPr>
      <w:r>
        <w:t xml:space="preserve">(п. 4.15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постановлением</w:t>
      </w:r>
      <w:r>
        <w:t xml:space="preserve"> Правительства Вологодской области от 10.01.2018 N 12)</w:t>
      </w:r>
    </w:p>
    <w:p w:rsidR="00823C0D" w:rsidRDefault="00823C0D">
      <w:pPr>
        <w:pStyle w:val="ConsPlusNormal"/>
        <w:jc w:val="both"/>
      </w:pPr>
    </w:p>
    <w:p w:rsidR="00823C0D" w:rsidRDefault="00823C0D">
      <w:pPr>
        <w:pStyle w:val="ConsPlusNormal"/>
        <w:jc w:val="center"/>
        <w:outlineLvl w:val="1"/>
      </w:pPr>
      <w:r>
        <w:t>5. Финансирование Конкурса</w:t>
      </w:r>
    </w:p>
    <w:p w:rsidR="00823C0D" w:rsidRDefault="00823C0D">
      <w:pPr>
        <w:pStyle w:val="ConsPlusNormal"/>
        <w:jc w:val="center"/>
      </w:pPr>
      <w:proofErr w:type="gramStart"/>
      <w:r>
        <w:t xml:space="preserve">(введен </w:t>
      </w:r>
      <w:r>
        <w:rPr>
          <w:color w:val="0000FF"/>
        </w:rPr>
        <w:t>постановлением</w:t>
      </w:r>
      <w:r>
        <w:t xml:space="preserve"> Правительства Вологодской области</w:t>
      </w:r>
      <w:proofErr w:type="gramEnd"/>
    </w:p>
    <w:p w:rsidR="00823C0D" w:rsidRDefault="00823C0D">
      <w:pPr>
        <w:pStyle w:val="ConsPlusNormal"/>
        <w:jc w:val="center"/>
      </w:pPr>
      <w:r>
        <w:t>от 10.01.2018 N 12)</w:t>
      </w:r>
    </w:p>
    <w:p w:rsidR="00823C0D" w:rsidRDefault="00823C0D">
      <w:pPr>
        <w:pStyle w:val="ConsPlusNormal"/>
        <w:jc w:val="both"/>
      </w:pPr>
    </w:p>
    <w:p w:rsidR="00823C0D" w:rsidRDefault="00823C0D">
      <w:pPr>
        <w:pStyle w:val="ConsPlusNormal"/>
        <w:ind w:firstLine="540"/>
        <w:jc w:val="both"/>
      </w:pPr>
      <w:proofErr w:type="gramStart"/>
      <w:r>
        <w:t xml:space="preserve">Финансирование Конкурса осуществляется за счет средств областного бюджета, предусмотренных в рамках реализации </w:t>
      </w:r>
      <w:r>
        <w:rPr>
          <w:color w:val="0000FF"/>
        </w:rPr>
        <w:t>мероприятия 4.3</w:t>
      </w:r>
      <w:r>
        <w:t xml:space="preserve"> "Поддержка талантливой молодежи и закрепление ее в научной сфере, стимулирование профессионального роста ученых области" подпрограммы 4 "Наука и инновации в Вологодской области" государственной программы "Экономическое развитие Вологодской области на 2014 - 2020 годы", утвержденной постановлением Правительства области от 28 октября 2013 года N 1111.</w:t>
      </w:r>
      <w:proofErr w:type="gramEnd"/>
    </w:p>
    <w:p w:rsidR="00823C0D" w:rsidRDefault="00823C0D">
      <w:pPr>
        <w:pStyle w:val="ConsPlusNormal"/>
        <w:jc w:val="both"/>
      </w:pPr>
    </w:p>
    <w:p w:rsidR="00823C0D" w:rsidRDefault="00823C0D">
      <w:pPr>
        <w:pStyle w:val="ConsPlusNormal"/>
        <w:jc w:val="both"/>
      </w:pPr>
    </w:p>
    <w:p w:rsidR="00823C0D" w:rsidRDefault="00823C0D">
      <w:pPr>
        <w:pStyle w:val="ConsPlusNormal"/>
        <w:jc w:val="both"/>
      </w:pPr>
    </w:p>
    <w:p w:rsidR="00823C0D" w:rsidRDefault="00823C0D">
      <w:pPr>
        <w:pStyle w:val="ConsPlusNormal"/>
        <w:jc w:val="both"/>
      </w:pPr>
    </w:p>
    <w:p w:rsidR="00823C0D" w:rsidRDefault="00823C0D">
      <w:pPr>
        <w:pStyle w:val="ConsPlusNormal"/>
        <w:jc w:val="both"/>
      </w:pPr>
    </w:p>
    <w:p w:rsidR="00823C0D" w:rsidRDefault="00823C0D">
      <w:pPr>
        <w:pStyle w:val="ConsPlusNormal"/>
        <w:jc w:val="right"/>
        <w:outlineLvl w:val="1"/>
      </w:pPr>
      <w:r>
        <w:t>Приложение 1</w:t>
      </w:r>
    </w:p>
    <w:p w:rsidR="00823C0D" w:rsidRDefault="00823C0D">
      <w:pPr>
        <w:pStyle w:val="ConsPlusNormal"/>
        <w:jc w:val="right"/>
      </w:pPr>
      <w:r>
        <w:t>к Положению</w:t>
      </w:r>
    </w:p>
    <w:p w:rsidR="00823C0D" w:rsidRDefault="00823C0D">
      <w:pPr>
        <w:pStyle w:val="ConsPlusNormal"/>
        <w:jc w:val="both"/>
      </w:pPr>
    </w:p>
    <w:p w:rsidR="00823C0D" w:rsidRDefault="00823C0D">
      <w:pPr>
        <w:pStyle w:val="ConsPlusNormal"/>
        <w:jc w:val="right"/>
      </w:pPr>
      <w:r>
        <w:t>Форма</w:t>
      </w:r>
    </w:p>
    <w:p w:rsidR="00823C0D" w:rsidRDefault="00823C0D">
      <w:pPr>
        <w:pStyle w:val="ConsPlusNormal"/>
        <w:jc w:val="both"/>
      </w:pPr>
    </w:p>
    <w:p w:rsidR="00823C0D" w:rsidRDefault="00823C0D">
      <w:pPr>
        <w:pStyle w:val="ConsPlusNonformat"/>
        <w:jc w:val="both"/>
      </w:pPr>
      <w:bookmarkStart w:id="5" w:name="P203"/>
      <w:bookmarkEnd w:id="5"/>
      <w:r>
        <w:t xml:space="preserve">                                 СОГЛАСИЕ</w:t>
      </w:r>
    </w:p>
    <w:p w:rsidR="00823C0D" w:rsidRDefault="00823C0D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823C0D" w:rsidRDefault="00823C0D">
      <w:pPr>
        <w:pStyle w:val="ConsPlusNonformat"/>
        <w:jc w:val="both"/>
      </w:pPr>
    </w:p>
    <w:p w:rsidR="00823C0D" w:rsidRDefault="00823C0D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823C0D" w:rsidRDefault="00823C0D">
      <w:pPr>
        <w:pStyle w:val="ConsPlusNonformat"/>
        <w:jc w:val="both"/>
      </w:pPr>
      <w:r>
        <w:t xml:space="preserve">                            (фамилия, имя, отчество)</w:t>
      </w:r>
    </w:p>
    <w:p w:rsidR="00823C0D" w:rsidRDefault="00823C0D">
      <w:pPr>
        <w:pStyle w:val="ConsPlusNonformat"/>
        <w:jc w:val="both"/>
      </w:pPr>
      <w:r>
        <w:t>дата рождения ____________________________________________________________,</w:t>
      </w:r>
    </w:p>
    <w:p w:rsidR="00823C0D" w:rsidRDefault="00823C0D">
      <w:pPr>
        <w:pStyle w:val="ConsPlusNonformat"/>
        <w:jc w:val="both"/>
      </w:pPr>
      <w:r>
        <w:t>паспорт: серия ______ номер ________ выдан _______________________________,</w:t>
      </w:r>
    </w:p>
    <w:p w:rsidR="00823C0D" w:rsidRDefault="00823C0D">
      <w:pPr>
        <w:pStyle w:val="ConsPlusNonformat"/>
        <w:jc w:val="both"/>
      </w:pPr>
      <w:r>
        <w:t>___________________________________________________________________________</w:t>
      </w:r>
    </w:p>
    <w:p w:rsidR="00823C0D" w:rsidRDefault="00823C0D">
      <w:pPr>
        <w:pStyle w:val="ConsPlusNonformat"/>
        <w:jc w:val="both"/>
      </w:pPr>
      <w:r>
        <w:t xml:space="preserve">                            (когда и кем </w:t>
      </w:r>
      <w:proofErr w:type="gramStart"/>
      <w:r>
        <w:t>выдан</w:t>
      </w:r>
      <w:proofErr w:type="gramEnd"/>
      <w:r>
        <w:t>)</w:t>
      </w:r>
    </w:p>
    <w:p w:rsidR="00823C0D" w:rsidRDefault="00823C0D">
      <w:pPr>
        <w:pStyle w:val="ConsPlusNonformat"/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</w:t>
      </w:r>
    </w:p>
    <w:p w:rsidR="00823C0D" w:rsidRDefault="00823C0D">
      <w:pPr>
        <w:pStyle w:val="ConsPlusNonformat"/>
        <w:jc w:val="both"/>
      </w:pPr>
      <w:r>
        <w:t>__________________________________________________________________________,</w:t>
      </w:r>
    </w:p>
    <w:p w:rsidR="00823C0D" w:rsidRDefault="00823C0D">
      <w:pPr>
        <w:pStyle w:val="ConsPlusNonformat"/>
        <w:jc w:val="both"/>
      </w:pPr>
      <w:r>
        <w:t xml:space="preserve">свободно,  своей  волей  и  в  </w:t>
      </w:r>
      <w:proofErr w:type="gramStart"/>
      <w:r>
        <w:t>своем</w:t>
      </w:r>
      <w:proofErr w:type="gramEnd"/>
      <w:r>
        <w:t xml:space="preserve">  интересе  даю  согласие  Департаменту</w:t>
      </w:r>
    </w:p>
    <w:p w:rsidR="00823C0D" w:rsidRDefault="00823C0D">
      <w:pPr>
        <w:pStyle w:val="ConsPlusNonformat"/>
        <w:jc w:val="both"/>
      </w:pPr>
      <w:r>
        <w:t>экономического  развития  области  как уполномоченному органу по проведению</w:t>
      </w:r>
    </w:p>
    <w:p w:rsidR="00823C0D" w:rsidRDefault="00823C0D">
      <w:pPr>
        <w:pStyle w:val="ConsPlusNonformat"/>
        <w:jc w:val="both"/>
      </w:pPr>
      <w:r>
        <w:t>областного  конкурса "Инженер-новатор года", зарегистрированному по адресу:</w:t>
      </w:r>
    </w:p>
    <w:p w:rsidR="00823C0D" w:rsidRDefault="00823C0D">
      <w:pPr>
        <w:pStyle w:val="ConsPlusNonformat"/>
        <w:jc w:val="both"/>
      </w:pPr>
      <w:proofErr w:type="gramStart"/>
      <w:r>
        <w:t>г. Вологда, ул. Герцена, д. 27, на обработку (любое действие (операцию) или</w:t>
      </w:r>
      <w:proofErr w:type="gramEnd"/>
    </w:p>
    <w:p w:rsidR="00823C0D" w:rsidRDefault="00823C0D">
      <w:pPr>
        <w:pStyle w:val="ConsPlusNonformat"/>
        <w:jc w:val="both"/>
      </w:pPr>
      <w:r>
        <w:t>совокупность  действий  (операций),  совершаемых  с  использованием средств</w:t>
      </w:r>
    </w:p>
    <w:p w:rsidR="00823C0D" w:rsidRDefault="00823C0D">
      <w:pPr>
        <w:pStyle w:val="ConsPlusNonformat"/>
        <w:jc w:val="both"/>
      </w:pPr>
      <w:r>
        <w:t>автоматизации  или  без  использования таких средств, включая сбор, запись,</w:t>
      </w:r>
    </w:p>
    <w:p w:rsidR="00823C0D" w:rsidRDefault="00823C0D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823C0D" w:rsidRDefault="00823C0D">
      <w:pPr>
        <w:pStyle w:val="ConsPlusNonformat"/>
        <w:jc w:val="both"/>
      </w:pPr>
      <w:proofErr w:type="gramStart"/>
      <w:r>
        <w:t>извлечение,   использование,   передачу  (распространение,  предоставление,</w:t>
      </w:r>
      <w:proofErr w:type="gramEnd"/>
    </w:p>
    <w:p w:rsidR="00823C0D" w:rsidRDefault="00823C0D">
      <w:pPr>
        <w:pStyle w:val="ConsPlusNonformat"/>
        <w:jc w:val="both"/>
      </w:pPr>
      <w:proofErr w:type="gramStart"/>
      <w:r>
        <w:t>доступ),  обезличивание,  блокирование,  удаление,  уничтожение)  следующих</w:t>
      </w:r>
      <w:proofErr w:type="gramEnd"/>
    </w:p>
    <w:p w:rsidR="00823C0D" w:rsidRDefault="00823C0D">
      <w:pPr>
        <w:pStyle w:val="ConsPlusNonformat"/>
        <w:jc w:val="both"/>
      </w:pPr>
      <w:r>
        <w:t>персональных данных:</w:t>
      </w:r>
    </w:p>
    <w:p w:rsidR="00823C0D" w:rsidRDefault="00823C0D">
      <w:pPr>
        <w:pStyle w:val="ConsPlusNonformat"/>
        <w:jc w:val="both"/>
      </w:pPr>
      <w:r>
        <w:t xml:space="preserve">    фамилия, имя, отчество;</w:t>
      </w:r>
    </w:p>
    <w:p w:rsidR="00823C0D" w:rsidRDefault="00823C0D">
      <w:pPr>
        <w:pStyle w:val="ConsPlusNonformat"/>
        <w:jc w:val="both"/>
      </w:pPr>
      <w:r>
        <w:t xml:space="preserve">    число, месяц и год рождения;</w:t>
      </w:r>
    </w:p>
    <w:p w:rsidR="00823C0D" w:rsidRDefault="00823C0D">
      <w:pPr>
        <w:pStyle w:val="ConsPlusNonformat"/>
        <w:jc w:val="both"/>
      </w:pPr>
      <w:r>
        <w:t xml:space="preserve">    </w:t>
      </w:r>
      <w:proofErr w:type="gramStart"/>
      <w:r>
        <w:t>место  работы (полное наименование организации с указанием фактического</w:t>
      </w:r>
      <w:proofErr w:type="gramEnd"/>
    </w:p>
    <w:p w:rsidR="00823C0D" w:rsidRDefault="00823C0D">
      <w:pPr>
        <w:pStyle w:val="ConsPlusNonformat"/>
        <w:jc w:val="both"/>
      </w:pPr>
      <w:r>
        <w:lastRenderedPageBreak/>
        <w:t xml:space="preserve">адреса  места  нахождения  организации),  занимаемая  должность,  </w:t>
      </w:r>
      <w:proofErr w:type="gramStart"/>
      <w:r>
        <w:t>служебный</w:t>
      </w:r>
      <w:proofErr w:type="gramEnd"/>
    </w:p>
    <w:p w:rsidR="00823C0D" w:rsidRDefault="00823C0D">
      <w:pPr>
        <w:pStyle w:val="ConsPlusNonformat"/>
        <w:jc w:val="both"/>
      </w:pPr>
      <w:proofErr w:type="gramStart"/>
      <w:r>
        <w:t>телефон  (при  наличии)  или  последнее  место  работы (в случае отсутствия</w:t>
      </w:r>
      <w:proofErr w:type="gramEnd"/>
    </w:p>
    <w:p w:rsidR="00823C0D" w:rsidRDefault="00823C0D">
      <w:pPr>
        <w:pStyle w:val="ConsPlusNonformat"/>
        <w:jc w:val="both"/>
      </w:pPr>
      <w:r>
        <w:t>постоянного места работы);</w:t>
      </w:r>
    </w:p>
    <w:p w:rsidR="00823C0D" w:rsidRDefault="00823C0D">
      <w:pPr>
        <w:pStyle w:val="ConsPlusNonformat"/>
        <w:jc w:val="both"/>
      </w:pPr>
      <w:r>
        <w:t xml:space="preserve">    адрес  места  жительства, контактный телефон, образование, стаж работы,</w:t>
      </w:r>
    </w:p>
    <w:p w:rsidR="00823C0D" w:rsidRDefault="00823C0D">
      <w:pPr>
        <w:pStyle w:val="ConsPlusNonformat"/>
        <w:jc w:val="both"/>
      </w:pPr>
      <w:r>
        <w:t xml:space="preserve">периоды </w:t>
      </w:r>
      <w:proofErr w:type="gramStart"/>
      <w:r>
        <w:t>трудовой</w:t>
      </w:r>
      <w:proofErr w:type="gramEnd"/>
      <w:r>
        <w:t xml:space="preserve"> деятельности и их продолжительность.</w:t>
      </w:r>
    </w:p>
    <w:p w:rsidR="00823C0D" w:rsidRDefault="00823C0D">
      <w:pPr>
        <w:pStyle w:val="ConsPlusNonformat"/>
        <w:jc w:val="both"/>
      </w:pPr>
      <w:r>
        <w:t xml:space="preserve">    Я ознакомле</w:t>
      </w:r>
      <w:proofErr w:type="gramStart"/>
      <w:r>
        <w:t>н(</w:t>
      </w:r>
      <w:proofErr w:type="gramEnd"/>
      <w:r>
        <w:t>а) с тем, что:</w:t>
      </w:r>
    </w:p>
    <w:p w:rsidR="00823C0D" w:rsidRDefault="00823C0D">
      <w:pPr>
        <w:pStyle w:val="ConsPlusNonformat"/>
        <w:jc w:val="both"/>
      </w:pPr>
      <w:r>
        <w:t xml:space="preserve">    согласие  на  обработку персональных данных действует </w:t>
      </w:r>
      <w:proofErr w:type="gramStart"/>
      <w:r>
        <w:t>с даты подписания</w:t>
      </w:r>
      <w:proofErr w:type="gramEnd"/>
    </w:p>
    <w:p w:rsidR="00823C0D" w:rsidRDefault="00823C0D">
      <w:pPr>
        <w:pStyle w:val="ConsPlusNonformat"/>
        <w:jc w:val="both"/>
      </w:pPr>
      <w:r>
        <w:t>настоящего  согласия  в  течение всего срока проведения областного конкурса</w:t>
      </w:r>
    </w:p>
    <w:p w:rsidR="00823C0D" w:rsidRDefault="00823C0D">
      <w:pPr>
        <w:pStyle w:val="ConsPlusNonformat"/>
        <w:jc w:val="both"/>
      </w:pPr>
      <w:r>
        <w:t>"Инженер-новатор года";</w:t>
      </w:r>
    </w:p>
    <w:p w:rsidR="00823C0D" w:rsidRDefault="00823C0D">
      <w:pPr>
        <w:pStyle w:val="ConsPlusNonformat"/>
        <w:jc w:val="both"/>
      </w:pPr>
      <w:r>
        <w:t xml:space="preserve">    согласие  на  обработку  персональных  данных  может  быть  отозвано </w:t>
      </w:r>
      <w:proofErr w:type="gramStart"/>
      <w:r>
        <w:t>на</w:t>
      </w:r>
      <w:proofErr w:type="gramEnd"/>
    </w:p>
    <w:p w:rsidR="00823C0D" w:rsidRDefault="00823C0D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письменного заявления в произвольной форме;</w:t>
      </w:r>
    </w:p>
    <w:p w:rsidR="00823C0D" w:rsidRDefault="00823C0D">
      <w:pPr>
        <w:pStyle w:val="ConsPlusNonformat"/>
        <w:jc w:val="both"/>
      </w:pPr>
      <w:r>
        <w:t xml:space="preserve">    в   </w:t>
      </w:r>
      <w:proofErr w:type="gramStart"/>
      <w:r>
        <w:t>случае</w:t>
      </w:r>
      <w:proofErr w:type="gramEnd"/>
      <w:r>
        <w:t xml:space="preserve">  отзыва  согласия  на  обработку  моих  персональных  данных</w:t>
      </w:r>
    </w:p>
    <w:p w:rsidR="00823C0D" w:rsidRDefault="00823C0D">
      <w:pPr>
        <w:pStyle w:val="ConsPlusNonformat"/>
        <w:jc w:val="both"/>
      </w:pPr>
      <w:r>
        <w:t>Департамент  экономического  развития  области  вправе продолжить обработку</w:t>
      </w:r>
    </w:p>
    <w:p w:rsidR="00823C0D" w:rsidRDefault="00823C0D">
      <w:pPr>
        <w:pStyle w:val="ConsPlusNonformat"/>
        <w:jc w:val="both"/>
      </w:pPr>
      <w:r>
        <w:t>персональных данных без согласия при наличии оснований, указанных в пунктах</w:t>
      </w:r>
    </w:p>
    <w:p w:rsidR="00823C0D" w:rsidRDefault="00823C0D">
      <w:pPr>
        <w:pStyle w:val="ConsPlusNonformat"/>
        <w:jc w:val="both"/>
      </w:pPr>
      <w:r>
        <w:rPr>
          <w:color w:val="0000FF"/>
        </w:rPr>
        <w:t>2</w:t>
      </w:r>
      <w:r>
        <w:t xml:space="preserve"> - </w:t>
      </w:r>
      <w:r>
        <w:rPr>
          <w:color w:val="0000FF"/>
        </w:rPr>
        <w:t>11 части 1 статьи 6</w:t>
      </w:r>
      <w:r>
        <w:t xml:space="preserve">, </w:t>
      </w:r>
      <w:r>
        <w:rPr>
          <w:color w:val="0000FF"/>
        </w:rPr>
        <w:t>части 2 статьи 10</w:t>
      </w:r>
      <w:r>
        <w:t xml:space="preserve"> и </w:t>
      </w:r>
      <w:r>
        <w:rPr>
          <w:color w:val="0000FF"/>
        </w:rPr>
        <w:t>части 2 статьи 11</w:t>
      </w:r>
      <w:r>
        <w:t xml:space="preserve"> </w:t>
      </w:r>
      <w:proofErr w:type="gramStart"/>
      <w:r>
        <w:t>Федерального</w:t>
      </w:r>
      <w:proofErr w:type="gramEnd"/>
    </w:p>
    <w:p w:rsidR="00823C0D" w:rsidRDefault="00823C0D">
      <w:pPr>
        <w:pStyle w:val="ConsPlusNonformat"/>
        <w:jc w:val="both"/>
      </w:pPr>
      <w:r>
        <w:t>закона от 27 июля 2006 года N 152-ФЗ "О персональных данных";</w:t>
      </w:r>
    </w:p>
    <w:p w:rsidR="00823C0D" w:rsidRDefault="00823C0D">
      <w:pPr>
        <w:pStyle w:val="ConsPlusNonformat"/>
        <w:jc w:val="both"/>
      </w:pPr>
      <w:r>
        <w:t xml:space="preserve">    после окончания областного конкурса "Инженер-новатор года" персональные</w:t>
      </w:r>
    </w:p>
    <w:p w:rsidR="00823C0D" w:rsidRDefault="00823C0D">
      <w:pPr>
        <w:pStyle w:val="ConsPlusNonformat"/>
        <w:jc w:val="both"/>
      </w:pPr>
      <w:r>
        <w:t xml:space="preserve">данные  будут  храниться  в  </w:t>
      </w:r>
      <w:proofErr w:type="gramStart"/>
      <w:r>
        <w:t>Департаменте</w:t>
      </w:r>
      <w:proofErr w:type="gramEnd"/>
      <w:r>
        <w:t xml:space="preserve"> экономического развития области в</w:t>
      </w:r>
    </w:p>
    <w:p w:rsidR="00823C0D" w:rsidRDefault="00823C0D">
      <w:pPr>
        <w:pStyle w:val="ConsPlusNonformat"/>
        <w:jc w:val="both"/>
      </w:pPr>
      <w:r>
        <w:t>течение   предусмотренного  законодательством  Российской  Федерации  срока</w:t>
      </w:r>
    </w:p>
    <w:p w:rsidR="00823C0D" w:rsidRDefault="00823C0D">
      <w:pPr>
        <w:pStyle w:val="ConsPlusNonformat"/>
        <w:jc w:val="both"/>
      </w:pPr>
      <w:r>
        <w:t>хранения документов;</w:t>
      </w:r>
    </w:p>
    <w:p w:rsidR="00823C0D" w:rsidRDefault="00823C0D">
      <w:pPr>
        <w:pStyle w:val="ConsPlusNonformat"/>
        <w:jc w:val="both"/>
      </w:pPr>
      <w:r>
        <w:t xml:space="preserve">    персональные  данные,  предоставляемые  в  </w:t>
      </w:r>
      <w:proofErr w:type="gramStart"/>
      <w:r>
        <w:t>отношении</w:t>
      </w:r>
      <w:proofErr w:type="gramEnd"/>
      <w:r>
        <w:t xml:space="preserve"> третьих лиц, будут</w:t>
      </w:r>
    </w:p>
    <w:p w:rsidR="00823C0D" w:rsidRDefault="00823C0D">
      <w:pPr>
        <w:pStyle w:val="ConsPlusNonformat"/>
        <w:jc w:val="both"/>
      </w:pPr>
      <w:r>
        <w:t xml:space="preserve">обрабатываться  только  в  </w:t>
      </w:r>
      <w:proofErr w:type="gramStart"/>
      <w:r>
        <w:t>целях</w:t>
      </w:r>
      <w:proofErr w:type="gramEnd"/>
      <w:r>
        <w:t xml:space="preserve">  осуществления  и  выполнения  возложенных</w:t>
      </w:r>
    </w:p>
    <w:p w:rsidR="00823C0D" w:rsidRDefault="00823C0D">
      <w:pPr>
        <w:pStyle w:val="ConsPlusNonformat"/>
        <w:jc w:val="both"/>
      </w:pPr>
      <w:r>
        <w:t>законодательством Российской Федерации функций, полномочий и обязанностей.</w:t>
      </w:r>
    </w:p>
    <w:p w:rsidR="00823C0D" w:rsidRDefault="00823C0D">
      <w:pPr>
        <w:pStyle w:val="ConsPlusNonformat"/>
        <w:jc w:val="both"/>
      </w:pPr>
    </w:p>
    <w:p w:rsidR="00823C0D" w:rsidRDefault="00823C0D">
      <w:pPr>
        <w:pStyle w:val="ConsPlusNonformat"/>
        <w:jc w:val="both"/>
      </w:pPr>
      <w:r>
        <w:t>"__"_______________ 20__ г.                                ________________</w:t>
      </w:r>
    </w:p>
    <w:p w:rsidR="00823C0D" w:rsidRDefault="00823C0D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823C0D" w:rsidRDefault="00823C0D">
      <w:pPr>
        <w:pStyle w:val="ConsPlusNormal"/>
        <w:jc w:val="both"/>
      </w:pPr>
    </w:p>
    <w:p w:rsidR="00823C0D" w:rsidRDefault="00823C0D">
      <w:pPr>
        <w:pStyle w:val="ConsPlusNormal"/>
        <w:jc w:val="both"/>
      </w:pPr>
    </w:p>
    <w:p w:rsidR="00823C0D" w:rsidRDefault="00823C0D">
      <w:pPr>
        <w:pStyle w:val="ConsPlusNormal"/>
        <w:jc w:val="both"/>
      </w:pPr>
    </w:p>
    <w:p w:rsidR="00823C0D" w:rsidRDefault="00823C0D">
      <w:pPr>
        <w:pStyle w:val="ConsPlusNormal"/>
        <w:jc w:val="both"/>
      </w:pPr>
    </w:p>
    <w:p w:rsidR="00823C0D" w:rsidRDefault="00823C0D">
      <w:pPr>
        <w:pStyle w:val="ConsPlusNormal"/>
        <w:jc w:val="both"/>
      </w:pPr>
    </w:p>
    <w:p w:rsidR="00823C0D" w:rsidRDefault="00823C0D">
      <w:pPr>
        <w:sectPr w:rsidR="00823C0D" w:rsidSect="009D6F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3C0D" w:rsidRDefault="00823C0D">
      <w:pPr>
        <w:pStyle w:val="ConsPlusNormal"/>
        <w:jc w:val="right"/>
        <w:outlineLvl w:val="1"/>
      </w:pPr>
      <w:r>
        <w:lastRenderedPageBreak/>
        <w:t>Приложение 2</w:t>
      </w:r>
    </w:p>
    <w:p w:rsidR="00823C0D" w:rsidRDefault="00823C0D">
      <w:pPr>
        <w:pStyle w:val="ConsPlusNormal"/>
        <w:jc w:val="right"/>
      </w:pPr>
      <w:r>
        <w:t>к Положению</w:t>
      </w:r>
    </w:p>
    <w:p w:rsidR="00823C0D" w:rsidRDefault="00823C0D">
      <w:pPr>
        <w:pStyle w:val="ConsPlusNormal"/>
        <w:jc w:val="both"/>
      </w:pPr>
    </w:p>
    <w:p w:rsidR="00823C0D" w:rsidRDefault="00823C0D">
      <w:pPr>
        <w:pStyle w:val="ConsPlusNormal"/>
        <w:jc w:val="right"/>
      </w:pPr>
      <w:r>
        <w:t>Форма</w:t>
      </w:r>
    </w:p>
    <w:p w:rsidR="00823C0D" w:rsidRDefault="00823C0D">
      <w:pPr>
        <w:pStyle w:val="ConsPlusNormal"/>
        <w:jc w:val="both"/>
      </w:pPr>
    </w:p>
    <w:p w:rsidR="00823C0D" w:rsidRDefault="00823C0D">
      <w:pPr>
        <w:pStyle w:val="ConsPlusNormal"/>
        <w:jc w:val="center"/>
      </w:pPr>
      <w:bookmarkStart w:id="6" w:name="P263"/>
      <w:bookmarkEnd w:id="6"/>
      <w:r>
        <w:t>ЛИСТ</w:t>
      </w:r>
    </w:p>
    <w:p w:rsidR="00823C0D" w:rsidRDefault="00823C0D">
      <w:pPr>
        <w:pStyle w:val="ConsPlusNormal"/>
        <w:jc w:val="center"/>
      </w:pPr>
      <w:r>
        <w:t>экспертной оценки соискателей</w:t>
      </w:r>
    </w:p>
    <w:p w:rsidR="00823C0D" w:rsidRDefault="00823C0D">
      <w:pPr>
        <w:pStyle w:val="ConsPlusNormal"/>
        <w:jc w:val="center"/>
      </w:pPr>
      <w:r>
        <w:t>областного конкурса "Инженер-новатор года"</w:t>
      </w:r>
    </w:p>
    <w:p w:rsidR="00823C0D" w:rsidRDefault="00823C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211"/>
        <w:gridCol w:w="4762"/>
        <w:gridCol w:w="1928"/>
      </w:tblGrid>
      <w:tr w:rsidR="00823C0D">
        <w:tc>
          <w:tcPr>
            <w:tcW w:w="2268" w:type="dxa"/>
            <w:vMerge w:val="restart"/>
          </w:tcPr>
          <w:p w:rsidR="00823C0D" w:rsidRDefault="00823C0D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8901" w:type="dxa"/>
            <w:gridSpan w:val="3"/>
          </w:tcPr>
          <w:p w:rsidR="00823C0D" w:rsidRDefault="00823C0D">
            <w:pPr>
              <w:pStyle w:val="ConsPlusNormal"/>
              <w:jc w:val="center"/>
            </w:pPr>
            <w:r>
              <w:t>Критерии оценки (в баллах)</w:t>
            </w:r>
          </w:p>
        </w:tc>
      </w:tr>
      <w:tr w:rsidR="00823C0D">
        <w:tc>
          <w:tcPr>
            <w:tcW w:w="2268" w:type="dxa"/>
            <w:vMerge/>
          </w:tcPr>
          <w:p w:rsidR="00823C0D" w:rsidRDefault="00823C0D"/>
        </w:tc>
        <w:tc>
          <w:tcPr>
            <w:tcW w:w="2211" w:type="dxa"/>
          </w:tcPr>
          <w:p w:rsidR="00823C0D" w:rsidRDefault="00823C0D">
            <w:pPr>
              <w:pStyle w:val="ConsPlusNormal"/>
            </w:pPr>
            <w:r>
              <w:t xml:space="preserve">достижения соискателя в </w:t>
            </w:r>
            <w:proofErr w:type="gramStart"/>
            <w:r>
              <w:t>профессиональной</w:t>
            </w:r>
            <w:proofErr w:type="gramEnd"/>
            <w:r>
              <w:t xml:space="preserve"> деятельности &lt;1&gt;</w:t>
            </w:r>
          </w:p>
        </w:tc>
        <w:tc>
          <w:tcPr>
            <w:tcW w:w="4762" w:type="dxa"/>
          </w:tcPr>
          <w:p w:rsidR="00823C0D" w:rsidRDefault="00823C0D">
            <w:pPr>
              <w:pStyle w:val="ConsPlusNormal"/>
            </w:pPr>
            <w:r>
              <w:t>наличие и количество научных публикаций соискателя, создание и использование объектов интеллектуальной собственности, автором которых является соискатель &lt;2&gt;</w:t>
            </w:r>
          </w:p>
        </w:tc>
        <w:tc>
          <w:tcPr>
            <w:tcW w:w="1928" w:type="dxa"/>
          </w:tcPr>
          <w:p w:rsidR="00823C0D" w:rsidRDefault="00823C0D">
            <w:pPr>
              <w:pStyle w:val="ConsPlusNormal"/>
            </w:pPr>
            <w:r>
              <w:t>наличие эффекта от работ соискателя &lt;3&gt;</w:t>
            </w:r>
          </w:p>
        </w:tc>
      </w:tr>
      <w:tr w:rsidR="00823C0D">
        <w:tc>
          <w:tcPr>
            <w:tcW w:w="2268" w:type="dxa"/>
          </w:tcPr>
          <w:p w:rsidR="00823C0D" w:rsidRDefault="00823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823C0D" w:rsidRDefault="00823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</w:tcPr>
          <w:p w:rsidR="00823C0D" w:rsidRDefault="00823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823C0D" w:rsidRDefault="00823C0D">
            <w:pPr>
              <w:pStyle w:val="ConsPlusNormal"/>
              <w:jc w:val="center"/>
            </w:pPr>
            <w:r>
              <w:t>4</w:t>
            </w:r>
          </w:p>
        </w:tc>
      </w:tr>
      <w:tr w:rsidR="00823C0D">
        <w:tc>
          <w:tcPr>
            <w:tcW w:w="2268" w:type="dxa"/>
          </w:tcPr>
          <w:p w:rsidR="00823C0D" w:rsidRDefault="00823C0D">
            <w:pPr>
              <w:pStyle w:val="ConsPlusNormal"/>
            </w:pPr>
          </w:p>
        </w:tc>
        <w:tc>
          <w:tcPr>
            <w:tcW w:w="2211" w:type="dxa"/>
          </w:tcPr>
          <w:p w:rsidR="00823C0D" w:rsidRDefault="00823C0D">
            <w:pPr>
              <w:pStyle w:val="ConsPlusNormal"/>
            </w:pPr>
          </w:p>
        </w:tc>
        <w:tc>
          <w:tcPr>
            <w:tcW w:w="4762" w:type="dxa"/>
          </w:tcPr>
          <w:p w:rsidR="00823C0D" w:rsidRDefault="00823C0D">
            <w:pPr>
              <w:pStyle w:val="ConsPlusNormal"/>
            </w:pPr>
          </w:p>
        </w:tc>
        <w:tc>
          <w:tcPr>
            <w:tcW w:w="1928" w:type="dxa"/>
          </w:tcPr>
          <w:p w:rsidR="00823C0D" w:rsidRDefault="00823C0D">
            <w:pPr>
              <w:pStyle w:val="ConsPlusNormal"/>
            </w:pPr>
          </w:p>
        </w:tc>
      </w:tr>
      <w:tr w:rsidR="00823C0D">
        <w:tc>
          <w:tcPr>
            <w:tcW w:w="2268" w:type="dxa"/>
          </w:tcPr>
          <w:p w:rsidR="00823C0D" w:rsidRDefault="00823C0D">
            <w:pPr>
              <w:pStyle w:val="ConsPlusNormal"/>
            </w:pPr>
          </w:p>
        </w:tc>
        <w:tc>
          <w:tcPr>
            <w:tcW w:w="2211" w:type="dxa"/>
          </w:tcPr>
          <w:p w:rsidR="00823C0D" w:rsidRDefault="00823C0D">
            <w:pPr>
              <w:pStyle w:val="ConsPlusNormal"/>
            </w:pPr>
          </w:p>
        </w:tc>
        <w:tc>
          <w:tcPr>
            <w:tcW w:w="4762" w:type="dxa"/>
          </w:tcPr>
          <w:p w:rsidR="00823C0D" w:rsidRDefault="00823C0D">
            <w:pPr>
              <w:pStyle w:val="ConsPlusNormal"/>
            </w:pPr>
          </w:p>
        </w:tc>
        <w:tc>
          <w:tcPr>
            <w:tcW w:w="1928" w:type="dxa"/>
          </w:tcPr>
          <w:p w:rsidR="00823C0D" w:rsidRDefault="00823C0D">
            <w:pPr>
              <w:pStyle w:val="ConsPlusNormal"/>
            </w:pPr>
          </w:p>
        </w:tc>
      </w:tr>
      <w:tr w:rsidR="00823C0D">
        <w:tc>
          <w:tcPr>
            <w:tcW w:w="2268" w:type="dxa"/>
          </w:tcPr>
          <w:p w:rsidR="00823C0D" w:rsidRDefault="00823C0D">
            <w:pPr>
              <w:pStyle w:val="ConsPlusNormal"/>
            </w:pPr>
          </w:p>
        </w:tc>
        <w:tc>
          <w:tcPr>
            <w:tcW w:w="2211" w:type="dxa"/>
          </w:tcPr>
          <w:p w:rsidR="00823C0D" w:rsidRDefault="00823C0D">
            <w:pPr>
              <w:pStyle w:val="ConsPlusNormal"/>
            </w:pPr>
          </w:p>
        </w:tc>
        <w:tc>
          <w:tcPr>
            <w:tcW w:w="4762" w:type="dxa"/>
          </w:tcPr>
          <w:p w:rsidR="00823C0D" w:rsidRDefault="00823C0D">
            <w:pPr>
              <w:pStyle w:val="ConsPlusNormal"/>
            </w:pPr>
          </w:p>
        </w:tc>
        <w:tc>
          <w:tcPr>
            <w:tcW w:w="1928" w:type="dxa"/>
          </w:tcPr>
          <w:p w:rsidR="00823C0D" w:rsidRDefault="00823C0D">
            <w:pPr>
              <w:pStyle w:val="ConsPlusNormal"/>
            </w:pPr>
          </w:p>
        </w:tc>
      </w:tr>
      <w:tr w:rsidR="00823C0D">
        <w:tc>
          <w:tcPr>
            <w:tcW w:w="2268" w:type="dxa"/>
          </w:tcPr>
          <w:p w:rsidR="00823C0D" w:rsidRDefault="00823C0D">
            <w:pPr>
              <w:pStyle w:val="ConsPlusNormal"/>
            </w:pPr>
          </w:p>
        </w:tc>
        <w:tc>
          <w:tcPr>
            <w:tcW w:w="2211" w:type="dxa"/>
          </w:tcPr>
          <w:p w:rsidR="00823C0D" w:rsidRDefault="00823C0D">
            <w:pPr>
              <w:pStyle w:val="ConsPlusNormal"/>
            </w:pPr>
          </w:p>
        </w:tc>
        <w:tc>
          <w:tcPr>
            <w:tcW w:w="4762" w:type="dxa"/>
          </w:tcPr>
          <w:p w:rsidR="00823C0D" w:rsidRDefault="00823C0D">
            <w:pPr>
              <w:pStyle w:val="ConsPlusNormal"/>
            </w:pPr>
          </w:p>
        </w:tc>
        <w:tc>
          <w:tcPr>
            <w:tcW w:w="1928" w:type="dxa"/>
          </w:tcPr>
          <w:p w:rsidR="00823C0D" w:rsidRDefault="00823C0D">
            <w:pPr>
              <w:pStyle w:val="ConsPlusNormal"/>
            </w:pPr>
          </w:p>
        </w:tc>
      </w:tr>
      <w:tr w:rsidR="00823C0D">
        <w:tc>
          <w:tcPr>
            <w:tcW w:w="2268" w:type="dxa"/>
          </w:tcPr>
          <w:p w:rsidR="00823C0D" w:rsidRDefault="00823C0D">
            <w:pPr>
              <w:pStyle w:val="ConsPlusNormal"/>
            </w:pPr>
          </w:p>
        </w:tc>
        <w:tc>
          <w:tcPr>
            <w:tcW w:w="2211" w:type="dxa"/>
          </w:tcPr>
          <w:p w:rsidR="00823C0D" w:rsidRDefault="00823C0D">
            <w:pPr>
              <w:pStyle w:val="ConsPlusNormal"/>
            </w:pPr>
          </w:p>
        </w:tc>
        <w:tc>
          <w:tcPr>
            <w:tcW w:w="4762" w:type="dxa"/>
          </w:tcPr>
          <w:p w:rsidR="00823C0D" w:rsidRDefault="00823C0D">
            <w:pPr>
              <w:pStyle w:val="ConsPlusNormal"/>
            </w:pPr>
          </w:p>
        </w:tc>
        <w:tc>
          <w:tcPr>
            <w:tcW w:w="1928" w:type="dxa"/>
          </w:tcPr>
          <w:p w:rsidR="00823C0D" w:rsidRDefault="00823C0D">
            <w:pPr>
              <w:pStyle w:val="ConsPlusNormal"/>
            </w:pPr>
          </w:p>
        </w:tc>
      </w:tr>
      <w:tr w:rsidR="00823C0D">
        <w:tc>
          <w:tcPr>
            <w:tcW w:w="2268" w:type="dxa"/>
          </w:tcPr>
          <w:p w:rsidR="00823C0D" w:rsidRDefault="00823C0D">
            <w:pPr>
              <w:pStyle w:val="ConsPlusNormal"/>
            </w:pPr>
          </w:p>
        </w:tc>
        <w:tc>
          <w:tcPr>
            <w:tcW w:w="2211" w:type="dxa"/>
          </w:tcPr>
          <w:p w:rsidR="00823C0D" w:rsidRDefault="00823C0D">
            <w:pPr>
              <w:pStyle w:val="ConsPlusNormal"/>
            </w:pPr>
          </w:p>
        </w:tc>
        <w:tc>
          <w:tcPr>
            <w:tcW w:w="4762" w:type="dxa"/>
          </w:tcPr>
          <w:p w:rsidR="00823C0D" w:rsidRDefault="00823C0D">
            <w:pPr>
              <w:pStyle w:val="ConsPlusNormal"/>
            </w:pPr>
          </w:p>
        </w:tc>
        <w:tc>
          <w:tcPr>
            <w:tcW w:w="1928" w:type="dxa"/>
          </w:tcPr>
          <w:p w:rsidR="00823C0D" w:rsidRDefault="00823C0D">
            <w:pPr>
              <w:pStyle w:val="ConsPlusNormal"/>
            </w:pPr>
          </w:p>
        </w:tc>
      </w:tr>
    </w:tbl>
    <w:p w:rsidR="00823C0D" w:rsidRDefault="00823C0D">
      <w:pPr>
        <w:sectPr w:rsidR="00823C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3C0D" w:rsidRDefault="00823C0D">
      <w:pPr>
        <w:pStyle w:val="ConsPlusNormal"/>
        <w:jc w:val="both"/>
      </w:pPr>
    </w:p>
    <w:p w:rsidR="00823C0D" w:rsidRDefault="00823C0D">
      <w:pPr>
        <w:pStyle w:val="ConsPlusNormal"/>
        <w:ind w:firstLine="540"/>
        <w:jc w:val="both"/>
      </w:pPr>
      <w:r>
        <w:t>--------------------------------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П</w:t>
      </w:r>
      <w:proofErr w:type="gramEnd"/>
      <w:r>
        <w:t>о баллу за: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 xml:space="preserve">создание, усовершенствование или применение по новому назначению объектов техники; получение новых научных результатов, участие в прикладных научных </w:t>
      </w:r>
      <w:proofErr w:type="gramStart"/>
      <w:r>
        <w:t>исследованиях</w:t>
      </w:r>
      <w:proofErr w:type="gramEnd"/>
      <w:r>
        <w:t>.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П</w:t>
      </w:r>
      <w:proofErr w:type="gramEnd"/>
      <w:r>
        <w:t>о баллу за: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каждую публикацию по теме разработок;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каждый патент, авторское свидетельство на изобретения, полезные модели, промышленные образцы.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П</w:t>
      </w:r>
      <w:proofErr w:type="gramEnd"/>
      <w:r>
        <w:t>о баллу за наличие полученного от внедрения, использования достигнутых результатов или предварительно рассчитанного эффекта: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экономического;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социального;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экологического.</w:t>
      </w:r>
    </w:p>
    <w:p w:rsidR="00823C0D" w:rsidRDefault="00823C0D">
      <w:pPr>
        <w:pStyle w:val="ConsPlusNormal"/>
        <w:jc w:val="both"/>
      </w:pPr>
    </w:p>
    <w:p w:rsidR="00823C0D" w:rsidRDefault="00823C0D">
      <w:pPr>
        <w:pStyle w:val="ConsPlusNormal"/>
        <w:jc w:val="both"/>
      </w:pPr>
    </w:p>
    <w:p w:rsidR="00823C0D" w:rsidRDefault="00823C0D">
      <w:pPr>
        <w:pStyle w:val="ConsPlusNormal"/>
        <w:jc w:val="both"/>
      </w:pPr>
    </w:p>
    <w:p w:rsidR="00823C0D" w:rsidRDefault="00823C0D">
      <w:pPr>
        <w:pStyle w:val="ConsPlusNormal"/>
        <w:jc w:val="both"/>
      </w:pPr>
    </w:p>
    <w:p w:rsidR="00823C0D" w:rsidRDefault="00823C0D">
      <w:pPr>
        <w:pStyle w:val="ConsPlusNormal"/>
        <w:jc w:val="both"/>
      </w:pPr>
    </w:p>
    <w:p w:rsidR="00823C0D" w:rsidRDefault="00823C0D">
      <w:pPr>
        <w:pStyle w:val="ConsPlusNormal"/>
        <w:jc w:val="right"/>
        <w:outlineLvl w:val="0"/>
      </w:pPr>
      <w:r>
        <w:t>Утвержден</w:t>
      </w:r>
    </w:p>
    <w:p w:rsidR="00823C0D" w:rsidRDefault="00823C0D">
      <w:pPr>
        <w:pStyle w:val="ConsPlusNormal"/>
        <w:jc w:val="right"/>
      </w:pPr>
      <w:r>
        <w:t>Постановлением</w:t>
      </w:r>
    </w:p>
    <w:p w:rsidR="00823C0D" w:rsidRDefault="00823C0D">
      <w:pPr>
        <w:pStyle w:val="ConsPlusNormal"/>
        <w:jc w:val="right"/>
      </w:pPr>
      <w:r>
        <w:t>Правительства области</w:t>
      </w:r>
    </w:p>
    <w:p w:rsidR="00823C0D" w:rsidRDefault="00823C0D">
      <w:pPr>
        <w:pStyle w:val="ConsPlusNormal"/>
        <w:jc w:val="right"/>
      </w:pPr>
      <w:r>
        <w:t>от 24 июля 2017 г. N 678</w:t>
      </w:r>
    </w:p>
    <w:p w:rsidR="00823C0D" w:rsidRDefault="00823C0D">
      <w:pPr>
        <w:pStyle w:val="ConsPlusNormal"/>
        <w:jc w:val="right"/>
      </w:pPr>
      <w:r>
        <w:t>(приложение 2)</w:t>
      </w:r>
    </w:p>
    <w:p w:rsidR="00823C0D" w:rsidRDefault="00823C0D">
      <w:pPr>
        <w:pStyle w:val="ConsPlusNormal"/>
        <w:jc w:val="both"/>
      </w:pPr>
    </w:p>
    <w:p w:rsidR="00823C0D" w:rsidRDefault="00823C0D">
      <w:pPr>
        <w:pStyle w:val="ConsPlusNormal"/>
        <w:jc w:val="center"/>
      </w:pPr>
      <w:bookmarkStart w:id="7" w:name="P322"/>
      <w:bookmarkEnd w:id="7"/>
      <w:r>
        <w:t>СОСТАВ</w:t>
      </w:r>
    </w:p>
    <w:p w:rsidR="00823C0D" w:rsidRDefault="00823C0D">
      <w:pPr>
        <w:pStyle w:val="ConsPlusNormal"/>
        <w:jc w:val="center"/>
      </w:pPr>
      <w:r>
        <w:t>ОРГКОМИТЕТА ПО ПРОВЕДЕНИЮ ОБЛАСТНОГО</w:t>
      </w:r>
    </w:p>
    <w:p w:rsidR="00823C0D" w:rsidRDefault="00823C0D">
      <w:pPr>
        <w:pStyle w:val="ConsPlusNormal"/>
        <w:jc w:val="center"/>
      </w:pPr>
      <w:r>
        <w:t>КОНКУРСА "ИНЖЕНЕР - НОВАТОР ГОДА"</w:t>
      </w:r>
    </w:p>
    <w:p w:rsidR="00823C0D" w:rsidRDefault="00823C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23C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3C0D" w:rsidRDefault="00823C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3C0D" w:rsidRDefault="00823C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Вологодской области</w:t>
            </w:r>
            <w:proofErr w:type="gramEnd"/>
          </w:p>
          <w:p w:rsidR="00823C0D" w:rsidRDefault="00823C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10.01.2018 </w:t>
            </w:r>
            <w:r>
              <w:rPr>
                <w:color w:val="0000FF"/>
              </w:rPr>
              <w:t>N 12</w:t>
            </w:r>
            <w:r>
              <w:rPr>
                <w:color w:val="392C69"/>
              </w:rPr>
              <w:t xml:space="preserve">, от 16.04.2018 </w:t>
            </w:r>
            <w:r>
              <w:rPr>
                <w:color w:val="0000FF"/>
              </w:rPr>
              <w:t>N 339</w:t>
            </w:r>
            <w:r>
              <w:rPr>
                <w:color w:val="392C69"/>
              </w:rPr>
              <w:t>)</w:t>
            </w:r>
          </w:p>
        </w:tc>
      </w:tr>
    </w:tbl>
    <w:p w:rsidR="00823C0D" w:rsidRDefault="00823C0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6463"/>
      </w:tblGrid>
      <w:tr w:rsidR="00823C0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3C0D" w:rsidRDefault="00823C0D">
            <w:pPr>
              <w:pStyle w:val="ConsPlusNormal"/>
            </w:pPr>
            <w:r>
              <w:t>Тушинов Виталий Валерьевич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23C0D" w:rsidRDefault="00823C0D">
            <w:pPr>
              <w:pStyle w:val="ConsPlusNormal"/>
            </w:pPr>
            <w:r>
              <w:t>заместитель Губернатора области, председатель оргкомитета;</w:t>
            </w:r>
          </w:p>
        </w:tc>
      </w:tr>
      <w:tr w:rsidR="00823C0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3C0D" w:rsidRDefault="00823C0D">
            <w:pPr>
              <w:pStyle w:val="ConsPlusNormal"/>
            </w:pPr>
            <w:r>
              <w:t xml:space="preserve">Быков Александр </w:t>
            </w:r>
            <w:proofErr w:type="spellStart"/>
            <w:r>
              <w:t>Гурьевич</w:t>
            </w:r>
            <w:proofErr w:type="spellEnd"/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23C0D" w:rsidRDefault="00823C0D">
            <w:pPr>
              <w:pStyle w:val="ConsPlusNormal"/>
            </w:pPr>
            <w:r>
              <w:t>генеральный директор исполнительной дирекции, вице-президент РОО "СПП ВО", заместитель председателя оргкомитета &lt;*&gt;;</w:t>
            </w:r>
          </w:p>
        </w:tc>
      </w:tr>
      <w:tr w:rsidR="00823C0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3C0D" w:rsidRDefault="00823C0D">
            <w:pPr>
              <w:pStyle w:val="ConsPlusNormal"/>
            </w:pPr>
            <w:r>
              <w:t>Попова Наталья Сергеевна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23C0D" w:rsidRDefault="00823C0D">
            <w:pPr>
              <w:pStyle w:val="ConsPlusNormal"/>
            </w:pPr>
            <w:r>
              <w:t>консультант управления отраслевого развития, науки и инноваций Департамента экономического развития области, секретарь оргкомитета.</w:t>
            </w:r>
          </w:p>
        </w:tc>
      </w:tr>
      <w:tr w:rsidR="00823C0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3C0D" w:rsidRDefault="00823C0D">
            <w:pPr>
              <w:pStyle w:val="ConsPlusNormal"/>
            </w:pPr>
            <w:r>
              <w:t>Члены оргкомитета: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23C0D" w:rsidRDefault="00823C0D">
            <w:pPr>
              <w:pStyle w:val="ConsPlusNormal"/>
            </w:pPr>
          </w:p>
        </w:tc>
      </w:tr>
      <w:tr w:rsidR="00823C0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3C0D" w:rsidRDefault="00823C0D">
            <w:pPr>
              <w:pStyle w:val="ConsPlusNormal"/>
            </w:pPr>
            <w:r>
              <w:lastRenderedPageBreak/>
              <w:t>Ермаков Александр Валерьевич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23C0D" w:rsidRDefault="00823C0D">
            <w:pPr>
              <w:pStyle w:val="ConsPlusNormal"/>
            </w:pPr>
            <w:r>
              <w:t>главный инженер АО "СКДМ" &lt;*&gt;;</w:t>
            </w:r>
          </w:p>
        </w:tc>
      </w:tr>
      <w:tr w:rsidR="00823C0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3C0D" w:rsidRDefault="00823C0D">
            <w:pPr>
              <w:pStyle w:val="ConsPlusNormal"/>
            </w:pPr>
            <w:proofErr w:type="spellStart"/>
            <w:r>
              <w:t>Маланиченко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23C0D" w:rsidRDefault="00823C0D">
            <w:pPr>
              <w:pStyle w:val="ConsPlusNormal"/>
            </w:pPr>
            <w:r>
              <w:t>заместитель генерального директора по гражданскому приборостроению АО "Вологодский оптико-механический завод" &lt;*&gt;;</w:t>
            </w:r>
          </w:p>
        </w:tc>
      </w:tr>
      <w:tr w:rsidR="00823C0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3C0D" w:rsidRDefault="00823C0D">
            <w:pPr>
              <w:pStyle w:val="ConsPlusNormal"/>
            </w:pPr>
            <w:r>
              <w:t>Сапогов Александр Олегович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23C0D" w:rsidRDefault="00823C0D">
            <w:pPr>
              <w:pStyle w:val="ConsPlusNormal"/>
            </w:pPr>
            <w:r>
              <w:t xml:space="preserve">начальник управления </w:t>
            </w:r>
            <w:proofErr w:type="gramStart"/>
            <w:r>
              <w:t>отраслевого</w:t>
            </w:r>
            <w:proofErr w:type="gramEnd"/>
            <w:r>
              <w:t xml:space="preserve"> развития, науки и инноваций Департамента экономического развития области;</w:t>
            </w:r>
          </w:p>
        </w:tc>
      </w:tr>
      <w:tr w:rsidR="00823C0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3C0D" w:rsidRDefault="00823C0D">
            <w:pPr>
              <w:pStyle w:val="ConsPlusNormal"/>
            </w:pPr>
            <w:proofErr w:type="spellStart"/>
            <w:r>
              <w:t>Приятелев</w:t>
            </w:r>
            <w:proofErr w:type="spellEnd"/>
            <w:r>
              <w:t xml:space="preserve"> Вячеслав Викторович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23C0D" w:rsidRDefault="00823C0D">
            <w:pPr>
              <w:pStyle w:val="ConsPlusNormal"/>
            </w:pPr>
            <w:r>
              <w:t>исполняющий обязанности ректора ФГБОУ ВО "Вологодский государственный университет" &lt;*&gt;;</w:t>
            </w:r>
          </w:p>
        </w:tc>
      </w:tr>
      <w:tr w:rsidR="00823C0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3C0D" w:rsidRDefault="00823C0D">
            <w:pPr>
              <w:pStyle w:val="ConsPlusNormal"/>
            </w:pPr>
            <w:r>
              <w:t>Федотов Сергей Анатольевич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23C0D" w:rsidRDefault="00823C0D">
            <w:pPr>
              <w:pStyle w:val="ConsPlusNormal"/>
            </w:pPr>
            <w:r>
              <w:t>заместитель генерального директора по развитию производства АО "ЧФМК" &lt;*&gt;;</w:t>
            </w:r>
          </w:p>
        </w:tc>
      </w:tr>
      <w:tr w:rsidR="00823C0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3C0D" w:rsidRDefault="00823C0D">
            <w:pPr>
              <w:pStyle w:val="ConsPlusNormal"/>
            </w:pPr>
            <w:proofErr w:type="spellStart"/>
            <w:r>
              <w:t>Харахнин</w:t>
            </w:r>
            <w:proofErr w:type="spellEnd"/>
            <w:r>
              <w:t xml:space="preserve"> Константин Аркадьевич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23C0D" w:rsidRDefault="00823C0D">
            <w:pPr>
              <w:pStyle w:val="ConsPlusNormal"/>
            </w:pPr>
            <w:r>
              <w:t xml:space="preserve">советник при </w:t>
            </w:r>
            <w:proofErr w:type="gramStart"/>
            <w:r>
              <w:t>ректорате</w:t>
            </w:r>
            <w:proofErr w:type="gramEnd"/>
            <w:r>
              <w:t xml:space="preserve"> ФГБОУ ВО "Череповецкий государственный университет" &lt;*&gt;;</w:t>
            </w:r>
          </w:p>
        </w:tc>
      </w:tr>
      <w:tr w:rsidR="00823C0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3C0D" w:rsidRDefault="00823C0D">
            <w:pPr>
              <w:pStyle w:val="ConsPlusNormal"/>
            </w:pPr>
            <w:r>
              <w:t>Чулкова Татьяна Викторовна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23C0D" w:rsidRDefault="00823C0D">
            <w:pPr>
              <w:pStyle w:val="ConsPlusNormal"/>
            </w:pPr>
            <w:r>
              <w:t>вице-президент, исполнительный директор ассоциации "Машиностроительные предприятия Вологодской области" &lt;*&gt;.</w:t>
            </w:r>
          </w:p>
        </w:tc>
      </w:tr>
    </w:tbl>
    <w:p w:rsidR="00823C0D" w:rsidRDefault="00823C0D">
      <w:pPr>
        <w:pStyle w:val="ConsPlusNormal"/>
        <w:jc w:val="both"/>
      </w:pPr>
    </w:p>
    <w:p w:rsidR="00823C0D" w:rsidRDefault="00823C0D">
      <w:pPr>
        <w:pStyle w:val="ConsPlusNormal"/>
        <w:ind w:firstLine="540"/>
        <w:jc w:val="both"/>
      </w:pPr>
      <w:r>
        <w:t>--------------------------------</w:t>
      </w:r>
    </w:p>
    <w:p w:rsidR="00823C0D" w:rsidRDefault="00823C0D">
      <w:pPr>
        <w:pStyle w:val="ConsPlusNormal"/>
        <w:spacing w:before="220"/>
        <w:ind w:firstLine="540"/>
        <w:jc w:val="both"/>
      </w:pPr>
      <w:r>
        <w:t>&lt;*&gt; По согласованию.</w:t>
      </w:r>
    </w:p>
    <w:p w:rsidR="00823C0D" w:rsidRDefault="00823C0D">
      <w:pPr>
        <w:pStyle w:val="ConsPlusNormal"/>
        <w:jc w:val="both"/>
      </w:pPr>
    </w:p>
    <w:p w:rsidR="00823C0D" w:rsidRDefault="00823C0D">
      <w:pPr>
        <w:pStyle w:val="ConsPlusNormal"/>
        <w:jc w:val="both"/>
      </w:pPr>
    </w:p>
    <w:p w:rsidR="00823C0D" w:rsidRDefault="00823C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2461" w:rsidRDefault="00F72461"/>
    <w:sectPr w:rsidR="00F72461" w:rsidSect="005A423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C0D"/>
    <w:rsid w:val="00823C0D"/>
    <w:rsid w:val="00B23B51"/>
    <w:rsid w:val="00EC25C9"/>
    <w:rsid w:val="00F72461"/>
    <w:rsid w:val="00FD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3C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3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3C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3764</Words>
  <Characters>21456</Characters>
  <Application>Microsoft Office Word</Application>
  <DocSecurity>0</DocSecurity>
  <Lines>178</Lines>
  <Paragraphs>50</Paragraphs>
  <ScaleCrop>false</ScaleCrop>
  <Company/>
  <LinksUpToDate>false</LinksUpToDate>
  <CharactersWithSpaces>25170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Nekludova.OV</dc:creator>
  <cp:lastModifiedBy>Nekludova.OV</cp:lastModifiedBy>
  <cp:revision>1</cp:revision>
  <dcterms:created xsi:type="dcterms:W3CDTF">2018-05-24T11:25:00Z</dcterms:created>
  <dcterms:modified xsi:type="dcterms:W3CDTF">2018-05-24T11:26:00Z</dcterms:modified>
</cp:coreProperties>
</file>